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49CF" w14:textId="688DBDF5" w:rsidR="005C7906" w:rsidRPr="0042690B" w:rsidRDefault="0042690B" w:rsidP="0042690B">
      <w:pPr>
        <w:pStyle w:val="Title"/>
        <w:rPr>
          <w:b/>
          <w:bCs/>
        </w:rPr>
      </w:pPr>
      <w:r w:rsidRPr="0042690B">
        <w:rPr>
          <w:b/>
          <w:bCs/>
        </w:rPr>
        <w:t xml:space="preserve">LSCP </w:t>
      </w:r>
      <w:r w:rsidRPr="0042690B">
        <w:rPr>
          <w:b/>
          <w:bCs/>
        </w:rPr>
        <w:t>Online Safety Risk Assessment Template</w:t>
      </w:r>
      <w:r w:rsidRPr="0042690B">
        <w:rPr>
          <w:b/>
          <w:bCs/>
        </w:rPr>
        <w:cr/>
      </w:r>
    </w:p>
    <w:p w14:paraId="643D896D" w14:textId="77777777" w:rsidR="005C7906" w:rsidRDefault="005C7906" w:rsidP="00D96839">
      <w:pPr>
        <w:rPr>
          <w:rFonts w:cs="Times New Roman"/>
          <w:b/>
          <w:bCs/>
        </w:rPr>
      </w:pPr>
    </w:p>
    <w:p w14:paraId="02FB9769" w14:textId="390086BB" w:rsidR="00D96839" w:rsidRPr="00CF06B2" w:rsidRDefault="00D96839" w:rsidP="00D96839">
      <w:pPr>
        <w:rPr>
          <w:rFonts w:cs="Times New Roman"/>
        </w:rPr>
      </w:pPr>
      <w:r w:rsidRPr="00CF06B2">
        <w:rPr>
          <w:rFonts w:cs="Times New Roman"/>
          <w:b/>
          <w:bCs/>
        </w:rPr>
        <w:t>Guidance notes</w:t>
      </w:r>
    </w:p>
    <w:p w14:paraId="08EC5B09" w14:textId="6D54D319" w:rsidR="00D96839" w:rsidRPr="00CF06B2" w:rsidRDefault="00D96839" w:rsidP="00D96839">
      <w:r w:rsidRPr="00CF06B2">
        <w:rPr>
          <w:rFonts w:cs="Times New Roman"/>
        </w:rPr>
        <w:t xml:space="preserve">This risk assessment tool should be used to identify, evaluate and manage online risks to children’s safety and wellbeing. </w:t>
      </w:r>
      <w:r>
        <w:rPr>
          <w:rFonts w:cs="Times New Roman"/>
        </w:rPr>
        <w:t xml:space="preserve">This tool should be used alongside detailed guidance contained in the </w:t>
      </w:r>
      <w:hyperlink r:id="rId10" w:history="1">
        <w:r w:rsidRPr="00D64F3E">
          <w:rPr>
            <w:rStyle w:val="Hyperlink"/>
            <w:rFonts w:cs="Times New Roman"/>
          </w:rPr>
          <w:t>LSCP Multiagency Practice Guidance: Online Safety</w:t>
        </w:r>
      </w:hyperlink>
      <w:r>
        <w:rPr>
          <w:rFonts w:cs="Times New Roman"/>
        </w:rPr>
        <w:t xml:space="preserve"> which outlines the types of online risks children might be exposed to and the increased risks associated with specific vulnerability factors, such as children who are neurodivergent, looked after, experiencing mental health needs, etc.</w:t>
      </w:r>
    </w:p>
    <w:p w14:paraId="6E6D0B1C" w14:textId="77777777" w:rsidR="00D96839" w:rsidRPr="00CF06B2" w:rsidRDefault="00D96839" w:rsidP="00D96839">
      <w:pPr>
        <w:rPr>
          <w:rFonts w:cs="Times New Roman"/>
        </w:rPr>
      </w:pPr>
    </w:p>
    <w:p w14:paraId="685033C3" w14:textId="77777777" w:rsidR="00D96839" w:rsidRDefault="00D96839" w:rsidP="00D96839">
      <w:pPr>
        <w:rPr>
          <w:rFonts w:cs="Times New Roman"/>
        </w:rPr>
      </w:pPr>
      <w:r w:rsidRPr="00CF06B2">
        <w:rPr>
          <w:rFonts w:cs="Times New Roman"/>
          <w:b/>
          <w:bCs/>
        </w:rPr>
        <w:t>Risk Formulation Framework</w:t>
      </w:r>
    </w:p>
    <w:p w14:paraId="67DEA178" w14:textId="77777777" w:rsidR="00D96839" w:rsidRDefault="00D96839" w:rsidP="00D96839">
      <w:pPr>
        <w:pStyle w:val="ListParagraph"/>
        <w:numPr>
          <w:ilvl w:val="0"/>
          <w:numId w:val="9"/>
        </w:numPr>
        <w:rPr>
          <w:rFonts w:cs="Times New Roman"/>
        </w:rPr>
      </w:pPr>
      <w:r>
        <w:rPr>
          <w:rFonts w:cs="Times New Roman"/>
        </w:rPr>
        <w:t>Low risk behaviours are generally safe but still require basic guidance and supervision (e.g. watching age appropriate videos and playing games with only pre-approved friends)</w:t>
      </w:r>
    </w:p>
    <w:p w14:paraId="62E56C6E" w14:textId="77777777" w:rsidR="00D96839" w:rsidRDefault="00D96839" w:rsidP="00D96839">
      <w:pPr>
        <w:pStyle w:val="ListParagraph"/>
        <w:numPr>
          <w:ilvl w:val="0"/>
          <w:numId w:val="9"/>
        </w:numPr>
        <w:rPr>
          <w:rFonts w:cs="Times New Roman"/>
        </w:rPr>
      </w:pPr>
      <w:r>
        <w:rPr>
          <w:rFonts w:cs="Times New Roman"/>
        </w:rPr>
        <w:t>Medium risk behaviours could become harmful without proper boundaries or awareness (e.g. accepting friend requests from strangers or public posting)</w:t>
      </w:r>
    </w:p>
    <w:p w14:paraId="167DB11F" w14:textId="77777777" w:rsidR="00D96839" w:rsidRDefault="00D96839" w:rsidP="00D96839">
      <w:pPr>
        <w:pStyle w:val="ListParagraph"/>
        <w:numPr>
          <w:ilvl w:val="0"/>
          <w:numId w:val="9"/>
        </w:numPr>
        <w:rPr>
          <w:rFonts w:cs="Times New Roman"/>
        </w:rPr>
      </w:pPr>
      <w:r>
        <w:rPr>
          <w:rFonts w:cs="Times New Roman"/>
        </w:rPr>
        <w:t>High risk behaviours indicate a significant risk and require immediate attention and safeguarding responses (e.g. engaging in private conversations with unknown adults or sending/receiving inappropriate messages or images)</w:t>
      </w:r>
    </w:p>
    <w:p w14:paraId="6F00C115" w14:textId="77777777" w:rsidR="00D96839" w:rsidRPr="00957711" w:rsidRDefault="00D96839" w:rsidP="00D96839">
      <w:pPr>
        <w:pStyle w:val="ListParagraph"/>
        <w:numPr>
          <w:ilvl w:val="0"/>
          <w:numId w:val="9"/>
        </w:numPr>
        <w:rPr>
          <w:rFonts w:cs="Times New Roman"/>
        </w:rPr>
      </w:pPr>
      <w:r>
        <w:rPr>
          <w:rFonts w:cs="Times New Roman"/>
        </w:rPr>
        <w:t>Critical risk behaviours are urgent and potentially life-threatening, requiring immediate safeguarding intervention (e.g. arranging to meet someone they meet online or being involved in criminal activity through online platforms).</w:t>
      </w:r>
    </w:p>
    <w:p w14:paraId="0AFC4622" w14:textId="77777777" w:rsidR="00D96839" w:rsidRPr="000313C6" w:rsidRDefault="00D96839" w:rsidP="00D96839">
      <w:pPr>
        <w:rPr>
          <w:rFonts w:cs="Times New Roman"/>
        </w:rPr>
      </w:pPr>
    </w:p>
    <w:p w14:paraId="0B1B3170" w14:textId="77777777" w:rsidR="00D96839" w:rsidRPr="000313C6" w:rsidRDefault="00D96839" w:rsidP="00D96839">
      <w:pPr>
        <w:rPr>
          <w:rFonts w:cs="Times New Roman"/>
        </w:rPr>
      </w:pPr>
      <w:r w:rsidRPr="000313C6">
        <w:rPr>
          <w:rFonts w:cs="Times New Roman"/>
        </w:rPr>
        <w:t>Use this formula for systemic risk assessment:</w:t>
      </w:r>
    </w:p>
    <w:p w14:paraId="2D445A2C" w14:textId="77777777" w:rsidR="00D96839" w:rsidRPr="000313C6" w:rsidRDefault="00D96839" w:rsidP="00D96839">
      <w:pPr>
        <w:rPr>
          <w:rFonts w:cs="Times New Roman"/>
          <w:i/>
          <w:iCs/>
        </w:rPr>
      </w:pPr>
      <w:r w:rsidRPr="000313C6">
        <w:rPr>
          <w:rFonts w:cs="Times New Roman"/>
          <w:i/>
          <w:iCs/>
        </w:rPr>
        <w:t>Identified Vulnerabilities + Online Behaviours + Environmental Factors = Overall Risk</w:t>
      </w:r>
    </w:p>
    <w:p w14:paraId="32442493" w14:textId="77777777" w:rsidR="00D96839" w:rsidRPr="000313C6" w:rsidRDefault="00D96839" w:rsidP="00D96839">
      <w:pPr>
        <w:rPr>
          <w:rFonts w:cs="Times New Roman"/>
        </w:rPr>
      </w:pPr>
    </w:p>
    <w:p w14:paraId="7B3BE607" w14:textId="77777777" w:rsidR="00D96839" w:rsidRPr="000313C6" w:rsidRDefault="00D96839" w:rsidP="00D96839">
      <w:pPr>
        <w:rPr>
          <w:rFonts w:cs="Times New Roman"/>
        </w:rPr>
      </w:pPr>
      <w:r w:rsidRPr="000313C6">
        <w:rPr>
          <w:rFonts w:cs="Times New Roman"/>
        </w:rPr>
        <w:t>Example:</w:t>
      </w:r>
    </w:p>
    <w:p w14:paraId="43F49773" w14:textId="77777777" w:rsidR="00D96839" w:rsidRPr="000313C6" w:rsidRDefault="00D96839" w:rsidP="00D96839">
      <w:pPr>
        <w:pStyle w:val="ListParagraph"/>
        <w:numPr>
          <w:ilvl w:val="0"/>
          <w:numId w:val="1"/>
        </w:numPr>
        <w:rPr>
          <w:rFonts w:cs="Times New Roman"/>
        </w:rPr>
      </w:pPr>
      <w:r w:rsidRPr="000313C6">
        <w:rPr>
          <w:rFonts w:cs="Times New Roman"/>
        </w:rPr>
        <w:t>Recent placement move + Seeking online family + Limited carer support = HIGH RISK</w:t>
      </w:r>
    </w:p>
    <w:p w14:paraId="1962E8D4" w14:textId="77777777" w:rsidR="00D96839" w:rsidRPr="000313C6" w:rsidRDefault="00D96839" w:rsidP="00D96839">
      <w:pPr>
        <w:pStyle w:val="ListParagraph"/>
        <w:numPr>
          <w:ilvl w:val="0"/>
          <w:numId w:val="1"/>
        </w:numPr>
        <w:rPr>
          <w:rFonts w:cs="Times New Roman"/>
        </w:rPr>
      </w:pPr>
      <w:r w:rsidRPr="000313C6">
        <w:rPr>
          <w:rFonts w:cs="Times New Roman"/>
        </w:rPr>
        <w:t>ADHD impulsivity + Late night posting + Lack of supervision = HIGH RISK</w:t>
      </w:r>
    </w:p>
    <w:p w14:paraId="028ABC86" w14:textId="77777777" w:rsidR="00D96839" w:rsidRPr="000313C6" w:rsidRDefault="00D96839" w:rsidP="00D96839">
      <w:pPr>
        <w:pStyle w:val="ListParagraph"/>
        <w:numPr>
          <w:ilvl w:val="0"/>
          <w:numId w:val="1"/>
        </w:numPr>
        <w:rPr>
          <w:rFonts w:cs="Times New Roman"/>
        </w:rPr>
      </w:pPr>
      <w:r w:rsidRPr="000313C6">
        <w:rPr>
          <w:rFonts w:cs="Times New Roman"/>
        </w:rPr>
        <w:t>Stable support + Adapted safety plan + Regular monitoring = LOWER RISK</w:t>
      </w:r>
    </w:p>
    <w:p w14:paraId="1F6F1A4D" w14:textId="77777777" w:rsidR="00D96839" w:rsidRPr="000313C6" w:rsidRDefault="00D96839" w:rsidP="00D96839">
      <w:pPr>
        <w:rPr>
          <w:rFonts w:cs="Times New Roman"/>
        </w:rPr>
      </w:pPr>
    </w:p>
    <w:p w14:paraId="0450C99B" w14:textId="77777777" w:rsidR="00D96839" w:rsidRPr="000313C6" w:rsidRDefault="00D96839" w:rsidP="00D96839">
      <w:pPr>
        <w:rPr>
          <w:rFonts w:cs="Times New Roman"/>
        </w:rPr>
      </w:pPr>
      <w:r w:rsidRPr="000313C6">
        <w:rPr>
          <w:rFonts w:cs="Times New Roman"/>
        </w:rPr>
        <w:t>Consider both individual vulnerabilities and how they interact to create compound risks.</w:t>
      </w:r>
    </w:p>
    <w:p w14:paraId="2A52EA52" w14:textId="77777777" w:rsidR="00D96839" w:rsidRPr="00CF06B2" w:rsidRDefault="00D96839" w:rsidP="00D96839">
      <w:pPr>
        <w:rPr>
          <w:rFonts w:cs="Times New Roman"/>
          <w:b/>
          <w:bCs/>
        </w:rPr>
      </w:pPr>
    </w:p>
    <w:p w14:paraId="0855A5D2" w14:textId="77777777" w:rsidR="00D64F3E" w:rsidRDefault="00D64F3E">
      <w:pPr>
        <w:spacing w:after="160" w:line="278" w:lineRule="auto"/>
        <w:rPr>
          <w:rFonts w:cs="Times New Roman"/>
          <w:b/>
          <w:bCs/>
          <w:color w:val="FFFFFF" w:themeColor="background1"/>
        </w:rPr>
      </w:pPr>
      <w:r>
        <w:rPr>
          <w:rFonts w:cs="Times New Roman"/>
          <w:b/>
          <w:bCs/>
          <w:color w:val="FFFFFF" w:themeColor="background1"/>
        </w:rPr>
        <w:br w:type="page"/>
      </w:r>
    </w:p>
    <w:p w14:paraId="49F4094E" w14:textId="044C90A4" w:rsidR="00D96839" w:rsidRPr="00B5122D" w:rsidRDefault="00D96839" w:rsidP="00D96839">
      <w:pPr>
        <w:shd w:val="clear" w:color="auto" w:fill="0070C0"/>
        <w:rPr>
          <w:rFonts w:cs="Times New Roman"/>
          <w:b/>
          <w:bCs/>
          <w:color w:val="FFFFFF" w:themeColor="background1"/>
        </w:rPr>
      </w:pPr>
      <w:r w:rsidRPr="00B5122D">
        <w:rPr>
          <w:rFonts w:cs="Times New Roman"/>
          <w:b/>
          <w:bCs/>
          <w:color w:val="FFFFFF" w:themeColor="background1"/>
        </w:rPr>
        <w:lastRenderedPageBreak/>
        <w:t>Section 1: Assessment Details</w:t>
      </w:r>
    </w:p>
    <w:p w14:paraId="3215D40C" w14:textId="77777777" w:rsidR="00D96839" w:rsidRDefault="00D96839" w:rsidP="00D96839">
      <w:pPr>
        <w:rPr>
          <w:rFonts w:cs="Times New Roman"/>
          <w:b/>
          <w:bCs/>
        </w:rPr>
      </w:pPr>
    </w:p>
    <w:p w14:paraId="0A749A9E" w14:textId="77777777" w:rsidR="00D96839" w:rsidRDefault="00D96839" w:rsidP="00D96839">
      <w:pPr>
        <w:rPr>
          <w:rFonts w:cs="Times New Roman"/>
        </w:rPr>
      </w:pPr>
      <w:r w:rsidRPr="00CF06B2">
        <w:rPr>
          <w:rFonts w:cs="Times New Roman"/>
          <w:b/>
          <w:bCs/>
        </w:rPr>
        <w:t>Child Details:</w:t>
      </w:r>
      <w:r w:rsidRPr="00CF06B2">
        <w:rPr>
          <w:rFonts w:cs="Times New Roman"/>
        </w:rPr>
        <w:t> </w:t>
      </w:r>
    </w:p>
    <w:p w14:paraId="365C531A" w14:textId="77777777" w:rsidR="00D96839" w:rsidRPr="00CF06B2" w:rsidRDefault="00D96839" w:rsidP="00D96839">
      <w:pPr>
        <w:rPr>
          <w:rFonts w:cs="Times New Roman"/>
        </w:rPr>
      </w:pPr>
    </w:p>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2199"/>
        <w:gridCol w:w="6811"/>
      </w:tblGrid>
      <w:tr w:rsidR="00D96839" w:rsidRPr="00CF06B2" w14:paraId="5F3ECA95" w14:textId="77777777" w:rsidTr="00CC3AA8">
        <w:trPr>
          <w:trHeight w:val="300"/>
        </w:trPr>
        <w:tc>
          <w:tcPr>
            <w:tcW w:w="2199" w:type="dxa"/>
            <w:tcBorders>
              <w:top w:val="single" w:sz="6" w:space="0" w:color="auto"/>
              <w:left w:val="single" w:sz="6" w:space="0" w:color="auto"/>
              <w:bottom w:val="single" w:sz="6" w:space="0" w:color="auto"/>
              <w:right w:val="single" w:sz="6" w:space="0" w:color="auto"/>
            </w:tcBorders>
            <w:hideMark/>
          </w:tcPr>
          <w:p w14:paraId="0EECCCAA" w14:textId="77777777" w:rsidR="00D96839" w:rsidRPr="00CF06B2" w:rsidRDefault="00D96839" w:rsidP="00CC3AA8">
            <w:pPr>
              <w:rPr>
                <w:rFonts w:cs="Times New Roman"/>
              </w:rPr>
            </w:pPr>
            <w:r w:rsidRPr="00CF06B2">
              <w:rPr>
                <w:rFonts w:cs="Times New Roman"/>
              </w:rPr>
              <w:t>Name: </w:t>
            </w:r>
          </w:p>
        </w:tc>
        <w:tc>
          <w:tcPr>
            <w:tcW w:w="6811" w:type="dxa"/>
            <w:tcBorders>
              <w:top w:val="single" w:sz="6" w:space="0" w:color="auto"/>
              <w:left w:val="single" w:sz="6" w:space="0" w:color="auto"/>
              <w:bottom w:val="single" w:sz="6" w:space="0" w:color="auto"/>
              <w:right w:val="single" w:sz="6" w:space="0" w:color="auto"/>
            </w:tcBorders>
            <w:hideMark/>
          </w:tcPr>
          <w:p w14:paraId="2D743C6C" w14:textId="77777777" w:rsidR="00D96839" w:rsidRPr="00CF06B2" w:rsidRDefault="00D96839" w:rsidP="00CC3AA8">
            <w:pPr>
              <w:rPr>
                <w:rFonts w:cs="Times New Roman"/>
              </w:rPr>
            </w:pPr>
            <w:r w:rsidRPr="00CF06B2">
              <w:rPr>
                <w:rFonts w:cs="Times New Roman"/>
              </w:rPr>
              <w:t> </w:t>
            </w:r>
          </w:p>
        </w:tc>
      </w:tr>
      <w:tr w:rsidR="00D96839" w:rsidRPr="00CF06B2" w14:paraId="7DCB6095" w14:textId="77777777" w:rsidTr="00CC3AA8">
        <w:trPr>
          <w:trHeight w:val="300"/>
        </w:trPr>
        <w:tc>
          <w:tcPr>
            <w:tcW w:w="2199" w:type="dxa"/>
            <w:tcBorders>
              <w:top w:val="single" w:sz="6" w:space="0" w:color="auto"/>
              <w:left w:val="single" w:sz="6" w:space="0" w:color="auto"/>
              <w:bottom w:val="single" w:sz="6" w:space="0" w:color="auto"/>
              <w:right w:val="single" w:sz="6" w:space="0" w:color="auto"/>
            </w:tcBorders>
            <w:hideMark/>
          </w:tcPr>
          <w:p w14:paraId="06EE9DAF" w14:textId="77777777" w:rsidR="00D96839" w:rsidRPr="00CF06B2" w:rsidRDefault="00D96839" w:rsidP="00CC3AA8">
            <w:pPr>
              <w:rPr>
                <w:rFonts w:cs="Times New Roman"/>
              </w:rPr>
            </w:pPr>
            <w:r w:rsidRPr="00CF06B2">
              <w:rPr>
                <w:rFonts w:cs="Times New Roman"/>
              </w:rPr>
              <w:t>Date of Birth: </w:t>
            </w:r>
          </w:p>
        </w:tc>
        <w:tc>
          <w:tcPr>
            <w:tcW w:w="6811" w:type="dxa"/>
            <w:tcBorders>
              <w:top w:val="single" w:sz="6" w:space="0" w:color="auto"/>
              <w:left w:val="single" w:sz="6" w:space="0" w:color="auto"/>
              <w:bottom w:val="single" w:sz="6" w:space="0" w:color="auto"/>
              <w:right w:val="single" w:sz="6" w:space="0" w:color="auto"/>
            </w:tcBorders>
            <w:hideMark/>
          </w:tcPr>
          <w:p w14:paraId="0B23F71A" w14:textId="77777777" w:rsidR="00D96839" w:rsidRPr="00CF06B2" w:rsidRDefault="00D96839" w:rsidP="00CC3AA8">
            <w:pPr>
              <w:rPr>
                <w:rFonts w:cs="Times New Roman"/>
              </w:rPr>
            </w:pPr>
            <w:r w:rsidRPr="00CF06B2">
              <w:rPr>
                <w:rFonts w:cs="Times New Roman"/>
              </w:rPr>
              <w:t> </w:t>
            </w:r>
          </w:p>
        </w:tc>
      </w:tr>
    </w:tbl>
    <w:p w14:paraId="7E45208C" w14:textId="77777777" w:rsidR="00D96839" w:rsidRDefault="00D96839" w:rsidP="00D96839"/>
    <w:p w14:paraId="3CFE94C5" w14:textId="77777777" w:rsidR="00D96839" w:rsidRDefault="00D96839" w:rsidP="00D96839">
      <w:pPr>
        <w:rPr>
          <w:b/>
          <w:bCs/>
        </w:rPr>
      </w:pPr>
      <w:r>
        <w:rPr>
          <w:b/>
          <w:bCs/>
        </w:rPr>
        <w:t>Assessment Details:</w:t>
      </w:r>
    </w:p>
    <w:p w14:paraId="0D9E116D" w14:textId="77777777" w:rsidR="00D96839" w:rsidRDefault="00D96839" w:rsidP="00D96839"/>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2199"/>
        <w:gridCol w:w="6811"/>
      </w:tblGrid>
      <w:tr w:rsidR="00D96839" w:rsidRPr="00CF06B2" w14:paraId="1D19FBF8" w14:textId="77777777" w:rsidTr="00CC3AA8">
        <w:trPr>
          <w:trHeight w:val="300"/>
        </w:trPr>
        <w:tc>
          <w:tcPr>
            <w:tcW w:w="2199" w:type="dxa"/>
            <w:tcBorders>
              <w:top w:val="single" w:sz="6" w:space="0" w:color="auto"/>
              <w:left w:val="single" w:sz="6" w:space="0" w:color="auto"/>
              <w:bottom w:val="single" w:sz="6" w:space="0" w:color="auto"/>
              <w:right w:val="single" w:sz="6" w:space="0" w:color="auto"/>
            </w:tcBorders>
            <w:hideMark/>
          </w:tcPr>
          <w:p w14:paraId="040F3D7F" w14:textId="77777777" w:rsidR="00D96839" w:rsidRPr="00CF06B2" w:rsidRDefault="00D96839" w:rsidP="00CC3AA8">
            <w:pPr>
              <w:rPr>
                <w:rFonts w:cs="Times New Roman"/>
              </w:rPr>
            </w:pPr>
            <w:r>
              <w:rPr>
                <w:rFonts w:cs="Times New Roman"/>
              </w:rPr>
              <w:t>Assessment Date:</w:t>
            </w:r>
          </w:p>
        </w:tc>
        <w:tc>
          <w:tcPr>
            <w:tcW w:w="6811" w:type="dxa"/>
            <w:tcBorders>
              <w:top w:val="single" w:sz="6" w:space="0" w:color="auto"/>
              <w:left w:val="single" w:sz="6" w:space="0" w:color="auto"/>
              <w:bottom w:val="single" w:sz="6" w:space="0" w:color="auto"/>
              <w:right w:val="single" w:sz="6" w:space="0" w:color="auto"/>
            </w:tcBorders>
            <w:hideMark/>
          </w:tcPr>
          <w:p w14:paraId="57B6DBC5" w14:textId="77777777" w:rsidR="00D96839" w:rsidRPr="00CF06B2" w:rsidRDefault="00D96839" w:rsidP="00CC3AA8">
            <w:pPr>
              <w:rPr>
                <w:rFonts w:cs="Times New Roman"/>
              </w:rPr>
            </w:pPr>
            <w:r w:rsidRPr="00CF06B2">
              <w:rPr>
                <w:rFonts w:cs="Times New Roman"/>
              </w:rPr>
              <w:t> </w:t>
            </w:r>
          </w:p>
        </w:tc>
      </w:tr>
      <w:tr w:rsidR="00D96839" w:rsidRPr="00CF06B2" w14:paraId="5E9CD855" w14:textId="77777777" w:rsidTr="00CC3AA8">
        <w:trPr>
          <w:trHeight w:val="300"/>
        </w:trPr>
        <w:tc>
          <w:tcPr>
            <w:tcW w:w="2199" w:type="dxa"/>
            <w:tcBorders>
              <w:top w:val="single" w:sz="6" w:space="0" w:color="auto"/>
              <w:left w:val="single" w:sz="6" w:space="0" w:color="auto"/>
              <w:bottom w:val="single" w:sz="6" w:space="0" w:color="auto"/>
              <w:right w:val="single" w:sz="6" w:space="0" w:color="auto"/>
            </w:tcBorders>
          </w:tcPr>
          <w:p w14:paraId="08E4260C" w14:textId="77777777" w:rsidR="00D96839" w:rsidRDefault="00D96839" w:rsidP="00CC3AA8">
            <w:pPr>
              <w:rPr>
                <w:rFonts w:cs="Times New Roman"/>
              </w:rPr>
            </w:pPr>
            <w:r>
              <w:rPr>
                <w:rFonts w:cs="Times New Roman"/>
              </w:rPr>
              <w:t>Assessment Author:</w:t>
            </w:r>
          </w:p>
        </w:tc>
        <w:tc>
          <w:tcPr>
            <w:tcW w:w="6811" w:type="dxa"/>
            <w:tcBorders>
              <w:top w:val="single" w:sz="6" w:space="0" w:color="auto"/>
              <w:left w:val="single" w:sz="6" w:space="0" w:color="auto"/>
              <w:bottom w:val="single" w:sz="6" w:space="0" w:color="auto"/>
              <w:right w:val="single" w:sz="6" w:space="0" w:color="auto"/>
            </w:tcBorders>
          </w:tcPr>
          <w:p w14:paraId="339462BE" w14:textId="77777777" w:rsidR="00D96839" w:rsidRPr="00CF06B2" w:rsidRDefault="00D96839" w:rsidP="00CC3AA8">
            <w:pPr>
              <w:rPr>
                <w:rFonts w:cs="Times New Roman"/>
              </w:rPr>
            </w:pPr>
          </w:p>
        </w:tc>
      </w:tr>
      <w:tr w:rsidR="00D96839" w:rsidRPr="00CF06B2" w14:paraId="56C3AC5C" w14:textId="77777777" w:rsidTr="00CC3AA8">
        <w:trPr>
          <w:trHeight w:val="300"/>
        </w:trPr>
        <w:tc>
          <w:tcPr>
            <w:tcW w:w="2199" w:type="dxa"/>
            <w:tcBorders>
              <w:top w:val="single" w:sz="6" w:space="0" w:color="auto"/>
              <w:left w:val="single" w:sz="6" w:space="0" w:color="auto"/>
              <w:bottom w:val="single" w:sz="6" w:space="0" w:color="auto"/>
              <w:right w:val="single" w:sz="6" w:space="0" w:color="auto"/>
            </w:tcBorders>
            <w:hideMark/>
          </w:tcPr>
          <w:p w14:paraId="42240F64" w14:textId="77777777" w:rsidR="00D96839" w:rsidRPr="00CF06B2" w:rsidRDefault="00D96839" w:rsidP="00CC3AA8">
            <w:pPr>
              <w:rPr>
                <w:rFonts w:cs="Times New Roman"/>
              </w:rPr>
            </w:pPr>
            <w:r>
              <w:rPr>
                <w:rFonts w:cs="Times New Roman"/>
              </w:rPr>
              <w:t>Agency:</w:t>
            </w:r>
          </w:p>
        </w:tc>
        <w:tc>
          <w:tcPr>
            <w:tcW w:w="6811" w:type="dxa"/>
            <w:tcBorders>
              <w:top w:val="single" w:sz="6" w:space="0" w:color="auto"/>
              <w:left w:val="single" w:sz="6" w:space="0" w:color="auto"/>
              <w:bottom w:val="single" w:sz="6" w:space="0" w:color="auto"/>
              <w:right w:val="single" w:sz="6" w:space="0" w:color="auto"/>
            </w:tcBorders>
            <w:hideMark/>
          </w:tcPr>
          <w:p w14:paraId="7C6F5959" w14:textId="77777777" w:rsidR="00D96839" w:rsidRPr="00CF06B2" w:rsidRDefault="00D96839" w:rsidP="00CC3AA8">
            <w:pPr>
              <w:rPr>
                <w:rFonts w:cs="Times New Roman"/>
              </w:rPr>
            </w:pPr>
            <w:r w:rsidRPr="00CF06B2">
              <w:rPr>
                <w:rFonts w:cs="Times New Roman"/>
              </w:rPr>
              <w:t> </w:t>
            </w:r>
          </w:p>
        </w:tc>
      </w:tr>
    </w:tbl>
    <w:p w14:paraId="2BB8172C" w14:textId="77777777" w:rsidR="00D96839" w:rsidRDefault="00D96839" w:rsidP="00D96839">
      <w:pPr>
        <w:rPr>
          <w:rFonts w:cs="Times New Roman"/>
          <w:b/>
          <w:bCs/>
        </w:rPr>
      </w:pPr>
    </w:p>
    <w:p w14:paraId="505DACFA" w14:textId="77777777" w:rsidR="00D96839" w:rsidRPr="00B5122D" w:rsidRDefault="00D96839" w:rsidP="00D96839">
      <w:pPr>
        <w:shd w:val="clear" w:color="auto" w:fill="0070C0"/>
        <w:rPr>
          <w:rFonts w:cs="Times New Roman"/>
          <w:b/>
          <w:bCs/>
          <w:color w:val="FFFFFF" w:themeColor="background1"/>
        </w:rPr>
      </w:pPr>
      <w:r w:rsidRPr="00B5122D">
        <w:rPr>
          <w:rFonts w:cs="Times New Roman"/>
          <w:b/>
          <w:bCs/>
          <w:color w:val="FFFFFF" w:themeColor="background1"/>
        </w:rPr>
        <w:t>Section 2: Online Activity Overview</w:t>
      </w:r>
    </w:p>
    <w:p w14:paraId="34C1E34A" w14:textId="77777777" w:rsidR="00D96839" w:rsidRDefault="00D96839" w:rsidP="00D96839">
      <w:pPr>
        <w:rPr>
          <w:rFonts w:cs="Times New Roman"/>
          <w:b/>
          <w:bCs/>
        </w:rPr>
      </w:pPr>
    </w:p>
    <w:p w14:paraId="0D395A03" w14:textId="77777777" w:rsidR="00D96839" w:rsidRDefault="00D96839" w:rsidP="00D96839">
      <w:pPr>
        <w:rPr>
          <w:rFonts w:cs="Times New Roman"/>
        </w:rPr>
      </w:pPr>
      <w:r>
        <w:rPr>
          <w:rFonts w:cs="Times New Roman"/>
          <w:b/>
          <w:bCs/>
        </w:rPr>
        <w:t xml:space="preserve">2a) Devices used. </w:t>
      </w:r>
      <w:r>
        <w:rPr>
          <w:rFonts w:cs="Times New Roman"/>
          <w:i/>
          <w:iCs/>
        </w:rPr>
        <w:t>Please list all of the devices the child uses to connect online, for example, smartphones, tablets, games consoles, laptops, etc.</w:t>
      </w:r>
    </w:p>
    <w:p w14:paraId="6C3EED8B" w14:textId="77777777" w:rsidR="00D96839"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14:paraId="3F427542" w14:textId="77777777" w:rsidTr="00CC3AA8">
        <w:tc>
          <w:tcPr>
            <w:tcW w:w="9016" w:type="dxa"/>
          </w:tcPr>
          <w:p w14:paraId="452BE023" w14:textId="77777777" w:rsidR="00D96839" w:rsidRDefault="00D96839" w:rsidP="00CC3AA8">
            <w:pPr>
              <w:rPr>
                <w:rFonts w:cs="Times New Roman"/>
              </w:rPr>
            </w:pPr>
          </w:p>
        </w:tc>
      </w:tr>
    </w:tbl>
    <w:p w14:paraId="739936F2" w14:textId="77777777" w:rsidR="00D96839" w:rsidRDefault="00D96839" w:rsidP="00D96839">
      <w:pPr>
        <w:rPr>
          <w:rFonts w:cs="Times New Roman"/>
          <w:b/>
          <w:bCs/>
        </w:rPr>
      </w:pPr>
    </w:p>
    <w:p w14:paraId="57DDD72D" w14:textId="77777777" w:rsidR="00D96839" w:rsidRPr="006F4E53" w:rsidRDefault="00D96839" w:rsidP="00D96839">
      <w:pPr>
        <w:rPr>
          <w:rFonts w:cs="Times New Roman"/>
        </w:rPr>
      </w:pPr>
      <w:r>
        <w:rPr>
          <w:rFonts w:cs="Times New Roman"/>
          <w:b/>
          <w:bCs/>
        </w:rPr>
        <w:t xml:space="preserve">2b) Platform use and digital behaviour summary. </w:t>
      </w:r>
      <w:r w:rsidRPr="002E014F">
        <w:rPr>
          <w:rFonts w:cs="Times New Roman"/>
          <w:i/>
          <w:iCs/>
        </w:rPr>
        <w:t>Please provide an overview of how the child behaves the online world for each platform they connect and engage with.</w:t>
      </w:r>
    </w:p>
    <w:p w14:paraId="7494BD86" w14:textId="77777777" w:rsidR="00D96839" w:rsidRPr="00CF06B2" w:rsidRDefault="00D96839" w:rsidP="00D96839">
      <w:pPr>
        <w:rPr>
          <w:rFonts w:cs="Times New Roman"/>
          <w:b/>
          <w:bC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862"/>
        <w:gridCol w:w="1924"/>
        <w:gridCol w:w="1949"/>
        <w:gridCol w:w="1562"/>
        <w:gridCol w:w="1719"/>
      </w:tblGrid>
      <w:tr w:rsidR="00D96839" w:rsidRPr="00CF06B2" w14:paraId="0D9B23E3" w14:textId="77777777" w:rsidTr="00CC3AA8">
        <w:trPr>
          <w:trHeight w:val="849"/>
        </w:trPr>
        <w:tc>
          <w:tcPr>
            <w:tcW w:w="1278" w:type="dxa"/>
            <w:shd w:val="clear" w:color="auto" w:fill="F2F2F2" w:themeFill="background1" w:themeFillShade="F2"/>
          </w:tcPr>
          <w:p w14:paraId="0937B844" w14:textId="77777777" w:rsidR="00D96839" w:rsidRPr="00B5122D" w:rsidRDefault="00D96839" w:rsidP="00CC3AA8">
            <w:r w:rsidRPr="00B5122D">
              <w:t>Platform</w:t>
            </w:r>
          </w:p>
          <w:p w14:paraId="39A4C279" w14:textId="672EF953" w:rsidR="00D96839" w:rsidRPr="00B5122D" w:rsidRDefault="00D96839" w:rsidP="00CC3AA8">
            <w:r w:rsidRPr="00B5122D">
              <w:t xml:space="preserve">(e.g. SnapChat, </w:t>
            </w:r>
            <w:r w:rsidR="00D64F3E" w:rsidRPr="00B5122D">
              <w:t>TikTok</w:t>
            </w:r>
            <w:r w:rsidRPr="00B5122D">
              <w:t>, Roblox, etc).</w:t>
            </w:r>
          </w:p>
        </w:tc>
        <w:tc>
          <w:tcPr>
            <w:tcW w:w="1321" w:type="dxa"/>
            <w:shd w:val="clear" w:color="auto" w:fill="F2F2F2" w:themeFill="background1" w:themeFillShade="F2"/>
          </w:tcPr>
          <w:p w14:paraId="00C57786" w14:textId="77777777" w:rsidR="00D96839" w:rsidRPr="00B5122D" w:rsidRDefault="00D96839" w:rsidP="00CC3AA8">
            <w:r w:rsidRPr="00B5122D">
              <w:t>Average daily time spent on platform</w:t>
            </w:r>
          </w:p>
        </w:tc>
        <w:tc>
          <w:tcPr>
            <w:tcW w:w="1338" w:type="dxa"/>
            <w:shd w:val="clear" w:color="auto" w:fill="F2F2F2" w:themeFill="background1" w:themeFillShade="F2"/>
          </w:tcPr>
          <w:p w14:paraId="328701CF" w14:textId="77777777" w:rsidR="00D96839" w:rsidRPr="00B5122D" w:rsidRDefault="00D96839" w:rsidP="00CC3AA8">
            <w:r w:rsidRPr="00B5122D">
              <w:t>Primary Use (i.e. what is the primary reason or purpose for using the platform)</w:t>
            </w:r>
          </w:p>
        </w:tc>
        <w:tc>
          <w:tcPr>
            <w:tcW w:w="1072" w:type="dxa"/>
            <w:shd w:val="clear" w:color="auto" w:fill="F2F2F2" w:themeFill="background1" w:themeFillShade="F2"/>
          </w:tcPr>
          <w:p w14:paraId="005D2989" w14:textId="77777777" w:rsidR="00D96839" w:rsidRPr="00B5122D" w:rsidRDefault="00D96839" w:rsidP="00CC3AA8">
            <w:r w:rsidRPr="00B5122D">
              <w:t>Key Contacts (</w:t>
            </w:r>
            <w:r>
              <w:t>i.e. who are they talking to?</w:t>
            </w:r>
            <w:r w:rsidRPr="00B5122D">
              <w:t>).</w:t>
            </w:r>
          </w:p>
        </w:tc>
        <w:tc>
          <w:tcPr>
            <w:tcW w:w="1124" w:type="dxa"/>
            <w:shd w:val="clear" w:color="auto" w:fill="F2F2F2" w:themeFill="background1" w:themeFillShade="F2"/>
          </w:tcPr>
          <w:p w14:paraId="110F28C1" w14:textId="77777777" w:rsidR="00D96839" w:rsidRPr="00B5122D" w:rsidRDefault="00D96839" w:rsidP="00CC3AA8">
            <w:r>
              <w:t>Type of risk (content, contact, conduct or commerce )?</w:t>
            </w:r>
          </w:p>
        </w:tc>
      </w:tr>
      <w:tr w:rsidR="00D96839" w:rsidRPr="00CF06B2" w14:paraId="081B7130" w14:textId="77777777" w:rsidTr="00CC3AA8">
        <w:trPr>
          <w:trHeight w:val="411"/>
        </w:trPr>
        <w:tc>
          <w:tcPr>
            <w:tcW w:w="1278" w:type="dxa"/>
          </w:tcPr>
          <w:p w14:paraId="13BC624D" w14:textId="77777777" w:rsidR="00D96839" w:rsidRPr="00CF06B2" w:rsidRDefault="00D96839" w:rsidP="00CC3AA8"/>
        </w:tc>
        <w:tc>
          <w:tcPr>
            <w:tcW w:w="1321" w:type="dxa"/>
          </w:tcPr>
          <w:p w14:paraId="3D13D30C" w14:textId="77777777" w:rsidR="00D96839" w:rsidRPr="00CF06B2" w:rsidRDefault="00D96839" w:rsidP="00CC3AA8"/>
        </w:tc>
        <w:tc>
          <w:tcPr>
            <w:tcW w:w="1338" w:type="dxa"/>
          </w:tcPr>
          <w:p w14:paraId="3C94480C" w14:textId="77777777" w:rsidR="00D96839" w:rsidRPr="00CF06B2" w:rsidRDefault="00D96839" w:rsidP="00CC3AA8"/>
        </w:tc>
        <w:tc>
          <w:tcPr>
            <w:tcW w:w="1072" w:type="dxa"/>
          </w:tcPr>
          <w:p w14:paraId="1F9CD013" w14:textId="77777777" w:rsidR="00D96839" w:rsidRPr="00CF06B2" w:rsidRDefault="00D96839" w:rsidP="00CC3AA8"/>
        </w:tc>
        <w:tc>
          <w:tcPr>
            <w:tcW w:w="1124" w:type="dxa"/>
          </w:tcPr>
          <w:p w14:paraId="5DE728F7" w14:textId="77777777" w:rsidR="00D96839" w:rsidRPr="00CF06B2" w:rsidRDefault="00D96839" w:rsidP="00CC3AA8"/>
        </w:tc>
      </w:tr>
      <w:tr w:rsidR="00D96839" w:rsidRPr="00CF06B2" w14:paraId="5B76AB42" w14:textId="77777777" w:rsidTr="00CC3AA8">
        <w:trPr>
          <w:trHeight w:val="411"/>
        </w:trPr>
        <w:tc>
          <w:tcPr>
            <w:tcW w:w="1278" w:type="dxa"/>
          </w:tcPr>
          <w:p w14:paraId="1FD1EFAB" w14:textId="77777777" w:rsidR="00D96839" w:rsidRPr="00CF06B2" w:rsidRDefault="00D96839" w:rsidP="00CC3AA8"/>
        </w:tc>
        <w:tc>
          <w:tcPr>
            <w:tcW w:w="1321" w:type="dxa"/>
          </w:tcPr>
          <w:p w14:paraId="53E4338F" w14:textId="77777777" w:rsidR="00D96839" w:rsidRPr="00CF06B2" w:rsidRDefault="00D96839" w:rsidP="00CC3AA8"/>
        </w:tc>
        <w:tc>
          <w:tcPr>
            <w:tcW w:w="1338" w:type="dxa"/>
          </w:tcPr>
          <w:p w14:paraId="749AD6E1" w14:textId="77777777" w:rsidR="00D96839" w:rsidRPr="00CF06B2" w:rsidRDefault="00D96839" w:rsidP="00CC3AA8"/>
        </w:tc>
        <w:tc>
          <w:tcPr>
            <w:tcW w:w="1072" w:type="dxa"/>
          </w:tcPr>
          <w:p w14:paraId="73325F16" w14:textId="77777777" w:rsidR="00D96839" w:rsidRPr="00CF06B2" w:rsidRDefault="00D96839" w:rsidP="00CC3AA8"/>
        </w:tc>
        <w:tc>
          <w:tcPr>
            <w:tcW w:w="1124" w:type="dxa"/>
          </w:tcPr>
          <w:p w14:paraId="6E76B7D0" w14:textId="77777777" w:rsidR="00D96839" w:rsidRPr="00CF06B2" w:rsidRDefault="00D96839" w:rsidP="00CC3AA8"/>
        </w:tc>
      </w:tr>
      <w:tr w:rsidR="00D96839" w:rsidRPr="00CF06B2" w14:paraId="7D987DF6" w14:textId="77777777" w:rsidTr="00CC3AA8">
        <w:trPr>
          <w:trHeight w:val="411"/>
        </w:trPr>
        <w:tc>
          <w:tcPr>
            <w:tcW w:w="1278" w:type="dxa"/>
          </w:tcPr>
          <w:p w14:paraId="7294F730" w14:textId="77777777" w:rsidR="00D96839" w:rsidRPr="00CF06B2" w:rsidRDefault="00D96839" w:rsidP="00CC3AA8"/>
        </w:tc>
        <w:tc>
          <w:tcPr>
            <w:tcW w:w="1321" w:type="dxa"/>
          </w:tcPr>
          <w:p w14:paraId="57DBE213" w14:textId="77777777" w:rsidR="00D96839" w:rsidRPr="00CF06B2" w:rsidRDefault="00D96839" w:rsidP="00CC3AA8"/>
        </w:tc>
        <w:tc>
          <w:tcPr>
            <w:tcW w:w="1338" w:type="dxa"/>
          </w:tcPr>
          <w:p w14:paraId="297CD3A3" w14:textId="77777777" w:rsidR="00D96839" w:rsidRPr="00CF06B2" w:rsidRDefault="00D96839" w:rsidP="00CC3AA8"/>
        </w:tc>
        <w:tc>
          <w:tcPr>
            <w:tcW w:w="1072" w:type="dxa"/>
          </w:tcPr>
          <w:p w14:paraId="34CFDACC" w14:textId="77777777" w:rsidR="00D96839" w:rsidRPr="00CF06B2" w:rsidRDefault="00D96839" w:rsidP="00CC3AA8"/>
        </w:tc>
        <w:tc>
          <w:tcPr>
            <w:tcW w:w="1124" w:type="dxa"/>
          </w:tcPr>
          <w:p w14:paraId="2509A1FF" w14:textId="77777777" w:rsidR="00D96839" w:rsidRPr="00CF06B2" w:rsidRDefault="00D96839" w:rsidP="00CC3AA8"/>
        </w:tc>
      </w:tr>
      <w:tr w:rsidR="00D96839" w:rsidRPr="00CF06B2" w14:paraId="1BE7708F" w14:textId="77777777" w:rsidTr="00CC3AA8">
        <w:trPr>
          <w:trHeight w:val="411"/>
        </w:trPr>
        <w:tc>
          <w:tcPr>
            <w:tcW w:w="1278" w:type="dxa"/>
          </w:tcPr>
          <w:p w14:paraId="5E254DC3" w14:textId="77777777" w:rsidR="00D96839" w:rsidRPr="00CF06B2" w:rsidRDefault="00D96839" w:rsidP="00CC3AA8"/>
        </w:tc>
        <w:tc>
          <w:tcPr>
            <w:tcW w:w="1321" w:type="dxa"/>
          </w:tcPr>
          <w:p w14:paraId="5825145F" w14:textId="77777777" w:rsidR="00D96839" w:rsidRPr="00CF06B2" w:rsidRDefault="00D96839" w:rsidP="00CC3AA8"/>
        </w:tc>
        <w:tc>
          <w:tcPr>
            <w:tcW w:w="1338" w:type="dxa"/>
          </w:tcPr>
          <w:p w14:paraId="218B54E2" w14:textId="77777777" w:rsidR="00D96839" w:rsidRPr="00CF06B2" w:rsidRDefault="00D96839" w:rsidP="00CC3AA8"/>
        </w:tc>
        <w:tc>
          <w:tcPr>
            <w:tcW w:w="1072" w:type="dxa"/>
          </w:tcPr>
          <w:p w14:paraId="794429CE" w14:textId="77777777" w:rsidR="00D96839" w:rsidRPr="00CF06B2" w:rsidRDefault="00D96839" w:rsidP="00CC3AA8"/>
        </w:tc>
        <w:tc>
          <w:tcPr>
            <w:tcW w:w="1124" w:type="dxa"/>
          </w:tcPr>
          <w:p w14:paraId="4704BD85" w14:textId="77777777" w:rsidR="00D96839" w:rsidRPr="00CF06B2" w:rsidRDefault="00D96839" w:rsidP="00CC3AA8"/>
        </w:tc>
      </w:tr>
    </w:tbl>
    <w:p w14:paraId="18D5DE3E" w14:textId="77777777" w:rsidR="00D96839" w:rsidRPr="00CF06B2" w:rsidRDefault="00D96839" w:rsidP="00D96839">
      <w:pPr>
        <w:rPr>
          <w:rFonts w:cs="Times New Roman"/>
          <w:b/>
          <w:bCs/>
        </w:rPr>
      </w:pPr>
    </w:p>
    <w:p w14:paraId="5FBB9E27" w14:textId="77777777" w:rsidR="00D96839" w:rsidRPr="003C3920" w:rsidRDefault="00D96839" w:rsidP="00D96839">
      <w:pPr>
        <w:rPr>
          <w:rFonts w:cs="Times New Roman"/>
          <w:i/>
          <w:iCs/>
        </w:rPr>
      </w:pPr>
      <w:r>
        <w:rPr>
          <w:rFonts w:cs="Times New Roman"/>
          <w:b/>
          <w:bCs/>
        </w:rPr>
        <w:t>2c) Supervision.</w:t>
      </w:r>
      <w:r>
        <w:rPr>
          <w:rFonts w:cs="Times New Roman"/>
        </w:rPr>
        <w:t xml:space="preserve"> </w:t>
      </w:r>
      <w:r>
        <w:rPr>
          <w:rFonts w:cs="Times New Roman"/>
          <w:i/>
          <w:iCs/>
        </w:rPr>
        <w:t>Please describe any supervision of the child’s online activity including parental controls, any enforced ‘offline-time’, checking of profiles, platforms, etc.</w:t>
      </w:r>
    </w:p>
    <w:p w14:paraId="3BAF2FC3" w14:textId="77777777" w:rsidR="00D96839"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14:paraId="77B6FFC8" w14:textId="77777777" w:rsidTr="00CC3AA8">
        <w:tc>
          <w:tcPr>
            <w:tcW w:w="9016" w:type="dxa"/>
          </w:tcPr>
          <w:p w14:paraId="4AC80D67" w14:textId="77777777" w:rsidR="00D96839" w:rsidRDefault="00D96839" w:rsidP="00CC3AA8">
            <w:pPr>
              <w:rPr>
                <w:rFonts w:cs="Times New Roman"/>
              </w:rPr>
            </w:pPr>
          </w:p>
        </w:tc>
      </w:tr>
    </w:tbl>
    <w:p w14:paraId="427F93EB" w14:textId="77777777" w:rsidR="00D96839" w:rsidRDefault="00D96839" w:rsidP="00D96839">
      <w:pPr>
        <w:rPr>
          <w:rFonts w:cs="Times New Roman"/>
          <w:b/>
          <w:bCs/>
        </w:rPr>
      </w:pPr>
    </w:p>
    <w:p w14:paraId="335A6661" w14:textId="77777777" w:rsidR="00D96839" w:rsidRPr="00DF4FD9" w:rsidRDefault="00D96839" w:rsidP="00D96839">
      <w:pPr>
        <w:rPr>
          <w:rFonts w:cs="Times New Roman"/>
        </w:rPr>
      </w:pPr>
      <w:r>
        <w:rPr>
          <w:rFonts w:cs="Times New Roman"/>
          <w:b/>
          <w:bCs/>
        </w:rPr>
        <w:t xml:space="preserve">2d) </w:t>
      </w:r>
      <w:r w:rsidRPr="00CF06B2">
        <w:rPr>
          <w:rFonts w:cs="Times New Roman"/>
          <w:b/>
          <w:bCs/>
        </w:rPr>
        <w:t>Overall Digital Behaviour Pattern</w:t>
      </w:r>
      <w:r>
        <w:rPr>
          <w:rFonts w:cs="Times New Roman"/>
        </w:rPr>
        <w:t xml:space="preserve">. </w:t>
      </w:r>
      <w:r>
        <w:rPr>
          <w:rFonts w:cs="Times New Roman"/>
          <w:i/>
          <w:iCs/>
        </w:rPr>
        <w:t>Please summarise overall patterns including how much time is spent online daily, any peak usage times and levels of supervision</w:t>
      </w:r>
      <w:r>
        <w:rPr>
          <w:rFonts w:cs="Times New Roman"/>
        </w:rPr>
        <w:t>.</w:t>
      </w:r>
    </w:p>
    <w:p w14:paraId="2B705B4C" w14:textId="77777777" w:rsidR="00D96839"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14:paraId="7BC5F2F6" w14:textId="77777777" w:rsidTr="00CC3AA8">
        <w:tc>
          <w:tcPr>
            <w:tcW w:w="9016" w:type="dxa"/>
          </w:tcPr>
          <w:p w14:paraId="106B3466" w14:textId="77777777" w:rsidR="00D96839" w:rsidRDefault="00D96839" w:rsidP="00CC3AA8">
            <w:pPr>
              <w:rPr>
                <w:rFonts w:cs="Times New Roman"/>
              </w:rPr>
            </w:pPr>
          </w:p>
        </w:tc>
      </w:tr>
    </w:tbl>
    <w:p w14:paraId="7406B343" w14:textId="77777777" w:rsidR="00D96839" w:rsidRPr="00CF06B2" w:rsidRDefault="00D96839" w:rsidP="00D96839">
      <w:pPr>
        <w:rPr>
          <w:rFonts w:cs="Times New Roman"/>
          <w:b/>
          <w:bCs/>
        </w:rPr>
      </w:pPr>
    </w:p>
    <w:p w14:paraId="401800C2" w14:textId="77777777" w:rsidR="00D96839" w:rsidRPr="004D10C2" w:rsidRDefault="00D96839" w:rsidP="00D96839">
      <w:pPr>
        <w:shd w:val="clear" w:color="auto" w:fill="0070C0"/>
        <w:rPr>
          <w:rFonts w:cs="Times New Roman"/>
          <w:b/>
          <w:bCs/>
          <w:i/>
          <w:iCs/>
          <w:color w:val="FFFFFF" w:themeColor="background1"/>
        </w:rPr>
      </w:pPr>
      <w:r w:rsidRPr="004D10C2">
        <w:rPr>
          <w:rFonts w:cs="Times New Roman"/>
          <w:b/>
          <w:bCs/>
          <w:color w:val="FFFFFF" w:themeColor="background1"/>
        </w:rPr>
        <w:t xml:space="preserve">3. Vulnerability and Risk </w:t>
      </w:r>
      <w:r>
        <w:rPr>
          <w:rFonts w:cs="Times New Roman"/>
          <w:b/>
          <w:bCs/>
          <w:color w:val="FFFFFF" w:themeColor="background1"/>
        </w:rPr>
        <w:t>Factors</w:t>
      </w:r>
    </w:p>
    <w:p w14:paraId="73E1F036" w14:textId="77777777" w:rsidR="00D96839" w:rsidRDefault="00D96839" w:rsidP="00D96839">
      <w:pPr>
        <w:rPr>
          <w:rFonts w:cs="Times New Roman"/>
          <w:i/>
          <w:iCs/>
        </w:rPr>
      </w:pPr>
    </w:p>
    <w:p w14:paraId="3DC92A60" w14:textId="77777777" w:rsidR="00D96839" w:rsidRDefault="00D96839" w:rsidP="00D96839">
      <w:pPr>
        <w:rPr>
          <w:rFonts w:cs="Times New Roman"/>
          <w:i/>
          <w:iCs/>
        </w:rPr>
      </w:pPr>
      <w:r w:rsidRPr="00BC7374">
        <w:rPr>
          <w:rFonts w:cs="Times New Roman"/>
          <w:b/>
          <w:bCs/>
        </w:rPr>
        <w:t>3a) Online risks identified</w:t>
      </w:r>
      <w:r>
        <w:rPr>
          <w:rFonts w:cs="Times New Roman"/>
          <w:b/>
          <w:bCs/>
        </w:rPr>
        <w:t xml:space="preserve">. </w:t>
      </w:r>
      <w:r>
        <w:rPr>
          <w:rFonts w:cs="Times New Roman"/>
          <w:i/>
          <w:iCs/>
        </w:rPr>
        <w:t>Based on section 2, please provide a summary of online risks identified.</w:t>
      </w:r>
    </w:p>
    <w:p w14:paraId="696B67EF" w14:textId="77777777" w:rsidR="00D96839" w:rsidRPr="00BC7374" w:rsidRDefault="00D96839" w:rsidP="00D96839">
      <w:pPr>
        <w:rPr>
          <w:rFonts w:cs="Times New Roman"/>
          <w:i/>
          <w:iC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81"/>
        <w:gridCol w:w="6835"/>
      </w:tblGrid>
      <w:tr w:rsidR="00D96839" w:rsidRPr="00BC7374" w14:paraId="7A7B6F88" w14:textId="77777777" w:rsidTr="00CC3AA8">
        <w:tc>
          <w:tcPr>
            <w:tcW w:w="2263" w:type="dxa"/>
          </w:tcPr>
          <w:p w14:paraId="587F2B77" w14:textId="77777777" w:rsidR="00D96839" w:rsidRPr="00BC7374" w:rsidRDefault="00D96839" w:rsidP="00CC3AA8">
            <w:r w:rsidRPr="00BC7374">
              <w:t>Platform(s) involved:</w:t>
            </w:r>
          </w:p>
        </w:tc>
        <w:tc>
          <w:tcPr>
            <w:tcW w:w="7507" w:type="dxa"/>
          </w:tcPr>
          <w:p w14:paraId="21B366CC" w14:textId="77777777" w:rsidR="00D96839" w:rsidRPr="00BC7374" w:rsidRDefault="00D96839" w:rsidP="00CC3AA8">
            <w:pPr>
              <w:rPr>
                <w:b/>
                <w:bCs/>
              </w:rPr>
            </w:pPr>
          </w:p>
        </w:tc>
      </w:tr>
      <w:tr w:rsidR="00D96839" w:rsidRPr="00BC7374" w14:paraId="4EB8C91B" w14:textId="77777777" w:rsidTr="00CC3AA8">
        <w:tc>
          <w:tcPr>
            <w:tcW w:w="2263" w:type="dxa"/>
          </w:tcPr>
          <w:p w14:paraId="6C72A2EC" w14:textId="77777777" w:rsidR="00D96839" w:rsidRPr="00BC7374" w:rsidRDefault="00D96839" w:rsidP="00CC3AA8">
            <w:r w:rsidRPr="00BC7374">
              <w:t>Type of risk (Content/ Contact/ Conduct/ Commerce):</w:t>
            </w:r>
          </w:p>
        </w:tc>
        <w:tc>
          <w:tcPr>
            <w:tcW w:w="7507" w:type="dxa"/>
          </w:tcPr>
          <w:p w14:paraId="04E134F2" w14:textId="77777777" w:rsidR="00D96839" w:rsidRPr="00BC7374" w:rsidRDefault="00D96839" w:rsidP="00CC3AA8">
            <w:pPr>
              <w:rPr>
                <w:b/>
                <w:bCs/>
              </w:rPr>
            </w:pPr>
          </w:p>
        </w:tc>
      </w:tr>
      <w:tr w:rsidR="00D96839" w:rsidRPr="00BC7374" w14:paraId="29DF3314" w14:textId="77777777" w:rsidTr="00CC3AA8">
        <w:tc>
          <w:tcPr>
            <w:tcW w:w="2263" w:type="dxa"/>
          </w:tcPr>
          <w:p w14:paraId="2207FC8F" w14:textId="77777777" w:rsidR="00D96839" w:rsidRPr="00BC7374" w:rsidRDefault="00D96839" w:rsidP="00CC3AA8">
            <w:r w:rsidRPr="00BC7374">
              <w:t>Description of concern:</w:t>
            </w:r>
          </w:p>
        </w:tc>
        <w:tc>
          <w:tcPr>
            <w:tcW w:w="7507" w:type="dxa"/>
          </w:tcPr>
          <w:p w14:paraId="2770B512" w14:textId="77777777" w:rsidR="00D96839" w:rsidRPr="00BC7374" w:rsidRDefault="00D96839" w:rsidP="00CC3AA8">
            <w:pPr>
              <w:rPr>
                <w:b/>
                <w:bCs/>
              </w:rPr>
            </w:pPr>
          </w:p>
        </w:tc>
      </w:tr>
    </w:tbl>
    <w:p w14:paraId="72B7614D" w14:textId="77777777" w:rsidR="00D96839" w:rsidRDefault="00D96839" w:rsidP="00D96839">
      <w:pPr>
        <w:rPr>
          <w:rFonts w:cs="Times New Roman"/>
          <w:i/>
          <w:iCs/>
        </w:rPr>
      </w:pPr>
    </w:p>
    <w:p w14:paraId="001CBB6A" w14:textId="77777777" w:rsidR="00D96839" w:rsidRPr="00E67E07" w:rsidRDefault="00D96839" w:rsidP="00D96839">
      <w:pPr>
        <w:rPr>
          <w:rFonts w:cs="Times New Roman"/>
          <w:i/>
          <w:iCs/>
        </w:rPr>
      </w:pPr>
      <w:r>
        <w:rPr>
          <w:rFonts w:cs="Times New Roman"/>
          <w:b/>
          <w:bCs/>
        </w:rPr>
        <w:t>3b) Vulnerabilities.</w:t>
      </w:r>
      <w:r>
        <w:rPr>
          <w:rFonts w:cs="Times New Roman"/>
          <w:i/>
          <w:iCs/>
        </w:rPr>
        <w:t xml:space="preserve"> Please identify any additional abilities which increase might the online risk to the child.</w:t>
      </w:r>
    </w:p>
    <w:p w14:paraId="694E8F79" w14:textId="77777777" w:rsidR="00D96839" w:rsidRPr="00CF06B2" w:rsidRDefault="00D96839" w:rsidP="00D96839">
      <w:pPr>
        <w:rPr>
          <w:rFonts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08"/>
        <w:gridCol w:w="4508"/>
      </w:tblGrid>
      <w:tr w:rsidR="00D96839" w:rsidRPr="00CF06B2" w14:paraId="78327813" w14:textId="77777777" w:rsidTr="00CC3AA8">
        <w:tc>
          <w:tcPr>
            <w:tcW w:w="4508" w:type="dxa"/>
          </w:tcPr>
          <w:p w14:paraId="05E2F71E" w14:textId="77777777" w:rsidR="00D96839" w:rsidRPr="00CF06B2" w:rsidRDefault="00D96839" w:rsidP="00D96839">
            <w:pPr>
              <w:pStyle w:val="ListParagraph"/>
              <w:numPr>
                <w:ilvl w:val="0"/>
                <w:numId w:val="2"/>
              </w:numPr>
              <w:ind w:left="313"/>
              <w:rPr>
                <w:rFonts w:cs="Times New Roman"/>
              </w:rPr>
            </w:pPr>
            <w:r w:rsidRPr="00CF06B2">
              <w:rPr>
                <w:rFonts w:cs="Times New Roman"/>
              </w:rPr>
              <w:t>Neurodivergent traits</w:t>
            </w:r>
          </w:p>
        </w:tc>
        <w:tc>
          <w:tcPr>
            <w:tcW w:w="4508" w:type="dxa"/>
          </w:tcPr>
          <w:p w14:paraId="6F2EF9CF" w14:textId="77777777" w:rsidR="00D96839" w:rsidRPr="00CF06B2" w:rsidRDefault="00D96839" w:rsidP="00D96839">
            <w:pPr>
              <w:pStyle w:val="ListParagraph"/>
              <w:numPr>
                <w:ilvl w:val="0"/>
                <w:numId w:val="2"/>
              </w:numPr>
              <w:ind w:left="313"/>
              <w:rPr>
                <w:rFonts w:cs="Times New Roman"/>
              </w:rPr>
            </w:pPr>
            <w:r>
              <w:rPr>
                <w:rFonts w:cs="Times New Roman"/>
              </w:rPr>
              <w:t>Child looked after</w:t>
            </w:r>
          </w:p>
        </w:tc>
      </w:tr>
      <w:tr w:rsidR="00D96839" w:rsidRPr="00CF06B2" w14:paraId="6F744132" w14:textId="77777777" w:rsidTr="00CC3AA8">
        <w:tc>
          <w:tcPr>
            <w:tcW w:w="4508" w:type="dxa"/>
          </w:tcPr>
          <w:p w14:paraId="43357719" w14:textId="77777777" w:rsidR="00D96839" w:rsidRPr="00CF06B2" w:rsidRDefault="00D96839" w:rsidP="00D96839">
            <w:pPr>
              <w:pStyle w:val="ListParagraph"/>
              <w:numPr>
                <w:ilvl w:val="0"/>
                <w:numId w:val="2"/>
              </w:numPr>
              <w:ind w:left="313"/>
              <w:rPr>
                <w:rFonts w:cs="Times New Roman"/>
              </w:rPr>
            </w:pPr>
            <w:r w:rsidRPr="00CF06B2">
              <w:rPr>
                <w:rFonts w:cs="Times New Roman"/>
              </w:rPr>
              <w:t>Domestic abuse exposure</w:t>
            </w:r>
          </w:p>
        </w:tc>
        <w:tc>
          <w:tcPr>
            <w:tcW w:w="4508" w:type="dxa"/>
          </w:tcPr>
          <w:p w14:paraId="7526E035" w14:textId="77777777" w:rsidR="00D96839" w:rsidRPr="00CF06B2" w:rsidRDefault="00D96839" w:rsidP="00D96839">
            <w:pPr>
              <w:pStyle w:val="ListParagraph"/>
              <w:numPr>
                <w:ilvl w:val="0"/>
                <w:numId w:val="2"/>
              </w:numPr>
              <w:ind w:left="313"/>
              <w:rPr>
                <w:rFonts w:cs="Times New Roman"/>
              </w:rPr>
            </w:pPr>
            <w:r w:rsidRPr="00CF06B2">
              <w:rPr>
                <w:rFonts w:cs="Times New Roman"/>
              </w:rPr>
              <w:t>Mental health needs</w:t>
            </w:r>
          </w:p>
        </w:tc>
      </w:tr>
      <w:tr w:rsidR="00D96839" w:rsidRPr="00CF06B2" w14:paraId="1364F28A" w14:textId="77777777" w:rsidTr="00CC3AA8">
        <w:tc>
          <w:tcPr>
            <w:tcW w:w="4508" w:type="dxa"/>
          </w:tcPr>
          <w:p w14:paraId="59F60363" w14:textId="77777777" w:rsidR="00D96839" w:rsidRPr="00CF06B2" w:rsidRDefault="00D96839" w:rsidP="00D96839">
            <w:pPr>
              <w:pStyle w:val="ListParagraph"/>
              <w:numPr>
                <w:ilvl w:val="0"/>
                <w:numId w:val="2"/>
              </w:numPr>
              <w:ind w:left="313"/>
              <w:rPr>
                <w:rFonts w:cs="Times New Roman"/>
              </w:rPr>
            </w:pPr>
            <w:r w:rsidRPr="00CF06B2">
              <w:rPr>
                <w:rFonts w:cs="Times New Roman"/>
              </w:rPr>
              <w:t>Poverty/digital exclusion</w:t>
            </w:r>
          </w:p>
        </w:tc>
        <w:tc>
          <w:tcPr>
            <w:tcW w:w="4508" w:type="dxa"/>
          </w:tcPr>
          <w:p w14:paraId="4DECE047" w14:textId="77777777" w:rsidR="00D96839" w:rsidRPr="00CF06B2" w:rsidRDefault="00D96839" w:rsidP="00D96839">
            <w:pPr>
              <w:pStyle w:val="ListParagraph"/>
              <w:numPr>
                <w:ilvl w:val="0"/>
                <w:numId w:val="2"/>
              </w:numPr>
              <w:ind w:left="313"/>
              <w:rPr>
                <w:rFonts w:cs="Times New Roman"/>
              </w:rPr>
            </w:pPr>
            <w:r w:rsidRPr="00CF06B2">
              <w:rPr>
                <w:rFonts w:cs="Times New Roman"/>
              </w:rPr>
              <w:t xml:space="preserve">Communication </w:t>
            </w:r>
            <w:r>
              <w:rPr>
                <w:rFonts w:cs="Times New Roman"/>
              </w:rPr>
              <w:t xml:space="preserve">/ SEND </w:t>
            </w:r>
            <w:r w:rsidRPr="00CF06B2">
              <w:rPr>
                <w:rFonts w:cs="Times New Roman"/>
              </w:rPr>
              <w:t>needs</w:t>
            </w:r>
          </w:p>
        </w:tc>
      </w:tr>
      <w:tr w:rsidR="00D96839" w:rsidRPr="00CF06B2" w14:paraId="60FD8856" w14:textId="77777777" w:rsidTr="00CC3AA8">
        <w:tc>
          <w:tcPr>
            <w:tcW w:w="4508" w:type="dxa"/>
          </w:tcPr>
          <w:p w14:paraId="22B95D72" w14:textId="77777777" w:rsidR="00D96839" w:rsidRPr="00CF06B2" w:rsidRDefault="00D96839" w:rsidP="00D96839">
            <w:pPr>
              <w:pStyle w:val="ListParagraph"/>
              <w:numPr>
                <w:ilvl w:val="0"/>
                <w:numId w:val="2"/>
              </w:numPr>
              <w:ind w:left="313"/>
              <w:rPr>
                <w:rFonts w:cs="Times New Roman"/>
              </w:rPr>
            </w:pPr>
            <w:r>
              <w:rPr>
                <w:rFonts w:cs="Times New Roman"/>
              </w:rPr>
              <w:t>Sexual or criminal exploitation</w:t>
            </w:r>
          </w:p>
        </w:tc>
        <w:tc>
          <w:tcPr>
            <w:tcW w:w="4508" w:type="dxa"/>
          </w:tcPr>
          <w:p w14:paraId="3C429291" w14:textId="77777777" w:rsidR="00D96839" w:rsidRPr="00CF06B2" w:rsidRDefault="00D96839" w:rsidP="00D96839">
            <w:pPr>
              <w:pStyle w:val="ListParagraph"/>
              <w:numPr>
                <w:ilvl w:val="0"/>
                <w:numId w:val="2"/>
              </w:numPr>
              <w:ind w:left="313"/>
              <w:rPr>
                <w:rFonts w:cs="Times New Roman"/>
              </w:rPr>
            </w:pPr>
            <w:r>
              <w:rPr>
                <w:rFonts w:cs="Times New Roman"/>
              </w:rPr>
              <w:t>Other</w:t>
            </w:r>
          </w:p>
        </w:tc>
      </w:tr>
    </w:tbl>
    <w:p w14:paraId="796425E7" w14:textId="77777777" w:rsidR="00D96839" w:rsidRPr="00CF06B2" w:rsidRDefault="00D96839" w:rsidP="00D96839">
      <w:pPr>
        <w:rPr>
          <w:rFonts w:cs="Times New Roman"/>
        </w:rPr>
      </w:pPr>
    </w:p>
    <w:p w14:paraId="120F06E2" w14:textId="77777777" w:rsidR="00D96839" w:rsidRDefault="00D96839" w:rsidP="00D96839">
      <w:pPr>
        <w:rPr>
          <w:rFonts w:cs="Times New Roman"/>
          <w:b/>
          <w:bCs/>
        </w:rPr>
      </w:pPr>
      <w:r>
        <w:rPr>
          <w:rFonts w:cs="Times New Roman"/>
          <w:b/>
          <w:bCs/>
        </w:rPr>
        <w:t xml:space="preserve">3c) </w:t>
      </w:r>
      <w:r w:rsidRPr="00CF06B2">
        <w:rPr>
          <w:rFonts w:cs="Times New Roman"/>
          <w:b/>
          <w:bCs/>
        </w:rPr>
        <w:t>Details</w:t>
      </w:r>
      <w:r>
        <w:rPr>
          <w:rFonts w:cs="Times New Roman"/>
          <w:b/>
          <w:bCs/>
        </w:rPr>
        <w:t xml:space="preserve"> of vulnerabilities</w:t>
      </w:r>
    </w:p>
    <w:p w14:paraId="6587B83B"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6251B2CA" w14:textId="77777777" w:rsidTr="00CC3AA8">
        <w:tc>
          <w:tcPr>
            <w:tcW w:w="9016" w:type="dxa"/>
          </w:tcPr>
          <w:p w14:paraId="22B3AF1D" w14:textId="77777777" w:rsidR="00D96839" w:rsidRPr="00CF06B2" w:rsidRDefault="00D96839" w:rsidP="00CC3AA8">
            <w:pPr>
              <w:rPr>
                <w:rFonts w:cs="Times New Roman"/>
              </w:rPr>
            </w:pPr>
          </w:p>
        </w:tc>
      </w:tr>
    </w:tbl>
    <w:p w14:paraId="7344E59E" w14:textId="77777777" w:rsidR="00D96839" w:rsidRPr="00CF06B2" w:rsidRDefault="00D96839" w:rsidP="00D96839">
      <w:pPr>
        <w:rPr>
          <w:rFonts w:cs="Times New Roman"/>
        </w:rPr>
      </w:pPr>
    </w:p>
    <w:p w14:paraId="3529D05E" w14:textId="3CD32109" w:rsidR="00D96839" w:rsidRPr="002F6D58" w:rsidRDefault="00D96839" w:rsidP="00D96839">
      <w:pPr>
        <w:rPr>
          <w:rFonts w:cs="Times New Roman"/>
          <w:i/>
          <w:iCs/>
        </w:rPr>
      </w:pPr>
      <w:r>
        <w:rPr>
          <w:rFonts w:cs="Times New Roman"/>
          <w:b/>
          <w:bCs/>
        </w:rPr>
        <w:t xml:space="preserve">3d) </w:t>
      </w:r>
      <w:r w:rsidRPr="00CF06B2">
        <w:rPr>
          <w:rFonts w:cs="Times New Roman"/>
          <w:b/>
          <w:bCs/>
        </w:rPr>
        <w:t xml:space="preserve">How </w:t>
      </w:r>
      <w:r>
        <w:rPr>
          <w:rFonts w:cs="Times New Roman"/>
          <w:b/>
          <w:bCs/>
        </w:rPr>
        <w:t xml:space="preserve">do </w:t>
      </w:r>
      <w:r w:rsidRPr="00CF06B2">
        <w:rPr>
          <w:rFonts w:cs="Times New Roman"/>
          <w:b/>
          <w:bCs/>
        </w:rPr>
        <w:t>these vulnerabilities affect online behaviour:</w:t>
      </w:r>
      <w:r>
        <w:rPr>
          <w:rFonts w:cs="Times New Roman"/>
          <w:b/>
          <w:bCs/>
        </w:rPr>
        <w:t xml:space="preserve"> </w:t>
      </w:r>
      <w:r>
        <w:rPr>
          <w:rFonts w:cs="Times New Roman"/>
          <w:i/>
          <w:iCs/>
        </w:rPr>
        <w:t xml:space="preserve">Please refer to </w:t>
      </w:r>
      <w:hyperlink r:id="rId11" w:history="1">
        <w:r w:rsidRPr="00551015">
          <w:rPr>
            <w:rStyle w:val="Hyperlink"/>
            <w:rFonts w:cs="Times New Roman"/>
            <w:i/>
            <w:iCs/>
          </w:rPr>
          <w:t>LSCP Multiagency Practice Guidance: Online Safety</w:t>
        </w:r>
      </w:hyperlink>
      <w:r>
        <w:rPr>
          <w:rFonts w:cs="Times New Roman"/>
          <w:i/>
          <w:iCs/>
        </w:rPr>
        <w:t>, Section 7 and Appendix A for further support.</w:t>
      </w:r>
    </w:p>
    <w:p w14:paraId="202B6444"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4277C7F9" w14:textId="77777777" w:rsidTr="00CC3AA8">
        <w:tc>
          <w:tcPr>
            <w:tcW w:w="9016" w:type="dxa"/>
          </w:tcPr>
          <w:p w14:paraId="3BB24E6F" w14:textId="77777777" w:rsidR="00D96839" w:rsidRPr="00CF06B2" w:rsidRDefault="00D96839" w:rsidP="00CC3AA8">
            <w:pPr>
              <w:rPr>
                <w:rFonts w:cs="Times New Roman"/>
              </w:rPr>
            </w:pPr>
          </w:p>
        </w:tc>
      </w:tr>
    </w:tbl>
    <w:p w14:paraId="083F7886" w14:textId="77777777" w:rsidR="00D96839" w:rsidRPr="00CF06B2" w:rsidRDefault="00D96839" w:rsidP="00D96839">
      <w:pPr>
        <w:rPr>
          <w:rFonts w:cs="Times New Roman"/>
        </w:rPr>
      </w:pPr>
    </w:p>
    <w:p w14:paraId="05FF50B9" w14:textId="77777777" w:rsidR="00D96839" w:rsidRDefault="00D96839" w:rsidP="00D96839">
      <w:pPr>
        <w:rPr>
          <w:rFonts w:cs="Times New Roman"/>
          <w:i/>
          <w:iCs/>
        </w:rPr>
      </w:pPr>
      <w:r>
        <w:rPr>
          <w:rFonts w:cs="Times New Roman"/>
          <w:b/>
          <w:bCs/>
        </w:rPr>
        <w:t xml:space="preserve">3e) </w:t>
      </w:r>
      <w:r w:rsidRPr="00CF06B2">
        <w:rPr>
          <w:rFonts w:cs="Times New Roman"/>
          <w:b/>
          <w:bCs/>
        </w:rPr>
        <w:t xml:space="preserve">Main risks observed: </w:t>
      </w:r>
      <w:r>
        <w:rPr>
          <w:rFonts w:cs="Times New Roman"/>
          <w:i/>
          <w:iCs/>
        </w:rPr>
        <w:t>Please refer to LSCP Multiagency Practice Guidance: Online Safety, Section 3 for further information.</w:t>
      </w:r>
    </w:p>
    <w:p w14:paraId="2EC88AD8" w14:textId="77777777" w:rsidR="00D96839" w:rsidRPr="00CF06B2" w:rsidRDefault="00D96839" w:rsidP="00D96839">
      <w:pPr>
        <w:rPr>
          <w:rFonts w:cs="Times New Roman"/>
          <w:b/>
          <w:bCs/>
        </w:rPr>
      </w:pPr>
    </w:p>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2175"/>
        <w:gridCol w:w="6835"/>
      </w:tblGrid>
      <w:tr w:rsidR="00D96839" w:rsidRPr="00CF06B2" w14:paraId="49149957"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5E835ECD" w14:textId="77777777" w:rsidR="00D96839" w:rsidRPr="00CF06B2" w:rsidRDefault="00D96839" w:rsidP="00CC3AA8">
            <w:pPr>
              <w:rPr>
                <w:rFonts w:cs="Times New Roman"/>
              </w:rPr>
            </w:pPr>
            <w:r w:rsidRPr="00CF06B2">
              <w:rPr>
                <w:rFonts w:cs="Times New Roman"/>
              </w:rPr>
              <w:t>Content risks:</w:t>
            </w:r>
          </w:p>
        </w:tc>
        <w:tc>
          <w:tcPr>
            <w:tcW w:w="6835" w:type="dxa"/>
            <w:tcBorders>
              <w:top w:val="single" w:sz="6" w:space="0" w:color="auto"/>
              <w:left w:val="single" w:sz="6" w:space="0" w:color="auto"/>
              <w:bottom w:val="single" w:sz="6" w:space="0" w:color="auto"/>
              <w:right w:val="single" w:sz="6" w:space="0" w:color="auto"/>
            </w:tcBorders>
            <w:hideMark/>
          </w:tcPr>
          <w:p w14:paraId="70D8D29C" w14:textId="77777777" w:rsidR="00D96839" w:rsidRPr="00CF06B2" w:rsidRDefault="00D96839" w:rsidP="00CC3AA8">
            <w:pPr>
              <w:rPr>
                <w:rFonts w:cs="Times New Roman"/>
              </w:rPr>
            </w:pPr>
            <w:r w:rsidRPr="00CF06B2">
              <w:rPr>
                <w:rFonts w:cs="Times New Roman"/>
              </w:rPr>
              <w:t> </w:t>
            </w:r>
          </w:p>
        </w:tc>
      </w:tr>
      <w:tr w:rsidR="00D96839" w:rsidRPr="00CF06B2" w14:paraId="2A38AC6C"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364B8363" w14:textId="77777777" w:rsidR="00D96839" w:rsidRPr="00CF06B2" w:rsidRDefault="00D96839" w:rsidP="00CC3AA8">
            <w:pPr>
              <w:rPr>
                <w:rFonts w:cs="Times New Roman"/>
              </w:rPr>
            </w:pPr>
            <w:r w:rsidRPr="00CF06B2">
              <w:rPr>
                <w:rFonts w:cs="Times New Roman"/>
              </w:rPr>
              <w:t>Contact risks:</w:t>
            </w:r>
          </w:p>
        </w:tc>
        <w:tc>
          <w:tcPr>
            <w:tcW w:w="6835" w:type="dxa"/>
            <w:tcBorders>
              <w:top w:val="single" w:sz="6" w:space="0" w:color="auto"/>
              <w:left w:val="single" w:sz="6" w:space="0" w:color="auto"/>
              <w:bottom w:val="single" w:sz="6" w:space="0" w:color="auto"/>
              <w:right w:val="single" w:sz="6" w:space="0" w:color="auto"/>
            </w:tcBorders>
            <w:hideMark/>
          </w:tcPr>
          <w:p w14:paraId="09FC2C35" w14:textId="77777777" w:rsidR="00D96839" w:rsidRPr="00CF06B2" w:rsidRDefault="00D96839" w:rsidP="00CC3AA8">
            <w:pPr>
              <w:rPr>
                <w:rFonts w:cs="Times New Roman"/>
              </w:rPr>
            </w:pPr>
            <w:r w:rsidRPr="00CF06B2">
              <w:rPr>
                <w:rFonts w:cs="Times New Roman"/>
              </w:rPr>
              <w:t> </w:t>
            </w:r>
          </w:p>
        </w:tc>
      </w:tr>
      <w:tr w:rsidR="00D96839" w:rsidRPr="00CF06B2" w14:paraId="277C56E3"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5B3B636E" w14:textId="77777777" w:rsidR="00D96839" w:rsidRPr="00CF06B2" w:rsidRDefault="00D96839" w:rsidP="00CC3AA8">
            <w:pPr>
              <w:rPr>
                <w:rFonts w:cs="Times New Roman"/>
              </w:rPr>
            </w:pPr>
            <w:r w:rsidRPr="00CF06B2">
              <w:rPr>
                <w:rFonts w:cs="Times New Roman"/>
              </w:rPr>
              <w:t>Conduct risks:</w:t>
            </w:r>
          </w:p>
        </w:tc>
        <w:tc>
          <w:tcPr>
            <w:tcW w:w="6835" w:type="dxa"/>
            <w:tcBorders>
              <w:top w:val="single" w:sz="6" w:space="0" w:color="auto"/>
              <w:left w:val="single" w:sz="6" w:space="0" w:color="auto"/>
              <w:bottom w:val="single" w:sz="6" w:space="0" w:color="auto"/>
              <w:right w:val="single" w:sz="6" w:space="0" w:color="auto"/>
            </w:tcBorders>
            <w:hideMark/>
          </w:tcPr>
          <w:p w14:paraId="106255A5" w14:textId="77777777" w:rsidR="00D96839" w:rsidRPr="00CF06B2" w:rsidRDefault="00D96839" w:rsidP="00CC3AA8">
            <w:pPr>
              <w:rPr>
                <w:rFonts w:cs="Times New Roman"/>
              </w:rPr>
            </w:pPr>
            <w:r w:rsidRPr="00CF06B2">
              <w:rPr>
                <w:rFonts w:cs="Times New Roman"/>
              </w:rPr>
              <w:t> </w:t>
            </w:r>
          </w:p>
        </w:tc>
      </w:tr>
      <w:tr w:rsidR="00D96839" w:rsidRPr="00CF06B2" w14:paraId="53BEC29A"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681E01ED" w14:textId="77777777" w:rsidR="00D96839" w:rsidRPr="00CF06B2" w:rsidRDefault="00D96839" w:rsidP="00CC3AA8">
            <w:pPr>
              <w:rPr>
                <w:rFonts w:cs="Times New Roman"/>
              </w:rPr>
            </w:pPr>
            <w:r w:rsidRPr="00CF06B2">
              <w:rPr>
                <w:rFonts w:cs="Times New Roman"/>
              </w:rPr>
              <w:t>Commerce risks:</w:t>
            </w:r>
          </w:p>
        </w:tc>
        <w:tc>
          <w:tcPr>
            <w:tcW w:w="6835" w:type="dxa"/>
            <w:tcBorders>
              <w:top w:val="single" w:sz="6" w:space="0" w:color="auto"/>
              <w:left w:val="single" w:sz="6" w:space="0" w:color="auto"/>
              <w:bottom w:val="single" w:sz="6" w:space="0" w:color="auto"/>
              <w:right w:val="single" w:sz="6" w:space="0" w:color="auto"/>
            </w:tcBorders>
            <w:hideMark/>
          </w:tcPr>
          <w:p w14:paraId="623CDB87" w14:textId="77777777" w:rsidR="00D96839" w:rsidRPr="00CF06B2" w:rsidRDefault="00D96839" w:rsidP="00CC3AA8">
            <w:pPr>
              <w:rPr>
                <w:rFonts w:cs="Times New Roman"/>
              </w:rPr>
            </w:pPr>
            <w:r w:rsidRPr="00CF06B2">
              <w:rPr>
                <w:rFonts w:cs="Times New Roman"/>
              </w:rPr>
              <w:t> </w:t>
            </w:r>
          </w:p>
        </w:tc>
      </w:tr>
    </w:tbl>
    <w:p w14:paraId="583C71C0" w14:textId="77777777" w:rsidR="00D96839" w:rsidRDefault="00D96839" w:rsidP="00D96839">
      <w:pPr>
        <w:rPr>
          <w:rFonts w:cs="Times New Roman"/>
          <w:b/>
          <w:bCs/>
          <w:color w:val="FFFFFF" w:themeColor="background1"/>
        </w:rPr>
      </w:pPr>
    </w:p>
    <w:p w14:paraId="21E4AA7E" w14:textId="77777777" w:rsidR="00D96839" w:rsidRDefault="00D96839" w:rsidP="00D96839">
      <w:pPr>
        <w:rPr>
          <w:rFonts w:cs="Times New Roman"/>
          <w:i/>
          <w:iCs/>
        </w:rPr>
      </w:pPr>
      <w:r>
        <w:rPr>
          <w:rFonts w:cs="Times New Roman"/>
          <w:b/>
          <w:bCs/>
        </w:rPr>
        <w:t>3f) Are there any d</w:t>
      </w:r>
      <w:r w:rsidRPr="00CF06B2">
        <w:rPr>
          <w:rFonts w:cs="Times New Roman"/>
          <w:b/>
          <w:bCs/>
        </w:rPr>
        <w:t>igital neglect concerns?</w:t>
      </w:r>
      <w:r>
        <w:rPr>
          <w:rFonts w:cs="Times New Roman"/>
          <w:b/>
          <w:bCs/>
        </w:rPr>
        <w:t xml:space="preserve"> </w:t>
      </w:r>
      <w:r>
        <w:rPr>
          <w:rFonts w:cs="Times New Roman"/>
          <w:i/>
          <w:iCs/>
        </w:rPr>
        <w:t>Please refer to LSCP Multiagency Practice Guidance: Online Safety, Section 2.3 for an understanding of digital neglect.</w:t>
      </w:r>
    </w:p>
    <w:p w14:paraId="5C6D7226" w14:textId="77777777" w:rsidR="00D96839" w:rsidRPr="00CF06B2" w:rsidRDefault="00D96839" w:rsidP="00D96839">
      <w:pPr>
        <w:pStyle w:val="ListParagraph"/>
        <w:numPr>
          <w:ilvl w:val="0"/>
          <w:numId w:val="3"/>
        </w:numPr>
        <w:rPr>
          <w:rFonts w:cs="Times New Roman"/>
        </w:rPr>
      </w:pPr>
      <w:r w:rsidRPr="00CF06B2">
        <w:rPr>
          <w:rFonts w:cs="Times New Roman"/>
        </w:rPr>
        <w:t>Yes</w:t>
      </w:r>
    </w:p>
    <w:p w14:paraId="6DC0F57E" w14:textId="77777777" w:rsidR="00D96839" w:rsidRPr="00CF06B2" w:rsidRDefault="00D96839" w:rsidP="00D96839">
      <w:pPr>
        <w:pStyle w:val="ListParagraph"/>
        <w:numPr>
          <w:ilvl w:val="0"/>
          <w:numId w:val="3"/>
        </w:numPr>
        <w:rPr>
          <w:rFonts w:cs="Times New Roman"/>
        </w:rPr>
      </w:pPr>
      <w:r w:rsidRPr="00CF06B2">
        <w:rPr>
          <w:rFonts w:cs="Times New Roman"/>
        </w:rPr>
        <w:t>No</w:t>
      </w:r>
    </w:p>
    <w:p w14:paraId="1E96CCE0" w14:textId="77777777" w:rsidR="00D96839" w:rsidRPr="00CF06B2" w:rsidRDefault="00D96839" w:rsidP="00D96839">
      <w:pPr>
        <w:pStyle w:val="ListParagraph"/>
        <w:numPr>
          <w:ilvl w:val="0"/>
          <w:numId w:val="3"/>
        </w:numPr>
        <w:rPr>
          <w:rFonts w:cs="Times New Roman"/>
        </w:rPr>
      </w:pPr>
      <w:r w:rsidRPr="00CF06B2">
        <w:rPr>
          <w:rFonts w:cs="Times New Roman"/>
        </w:rPr>
        <w:lastRenderedPageBreak/>
        <w:t>Suspected</w:t>
      </w:r>
    </w:p>
    <w:p w14:paraId="1A3E68A5" w14:textId="77777777" w:rsidR="00D96839" w:rsidRPr="00CF06B2" w:rsidRDefault="00D96839" w:rsidP="00D96839">
      <w:pPr>
        <w:rPr>
          <w:rFonts w:cs="Times New Roman"/>
          <w:b/>
          <w:bCs/>
        </w:rPr>
      </w:pPr>
    </w:p>
    <w:p w14:paraId="67414F6A" w14:textId="77777777" w:rsidR="00D96839" w:rsidRDefault="00D96839" w:rsidP="00D96839">
      <w:pPr>
        <w:rPr>
          <w:rFonts w:cs="Times New Roman"/>
          <w:b/>
          <w:bCs/>
        </w:rPr>
      </w:pPr>
      <w:r>
        <w:rPr>
          <w:rFonts w:cs="Times New Roman"/>
          <w:b/>
          <w:bCs/>
        </w:rPr>
        <w:t xml:space="preserve">3g) </w:t>
      </w:r>
      <w:r w:rsidRPr="00CF06B2">
        <w:rPr>
          <w:rFonts w:cs="Times New Roman"/>
          <w:b/>
          <w:bCs/>
        </w:rPr>
        <w:t>Details</w:t>
      </w:r>
      <w:r>
        <w:rPr>
          <w:rFonts w:cs="Times New Roman"/>
          <w:b/>
          <w:bCs/>
        </w:rPr>
        <w:t xml:space="preserve"> of digital neglect concerns:</w:t>
      </w:r>
    </w:p>
    <w:p w14:paraId="4F908EAB"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4FD0950D" w14:textId="77777777" w:rsidTr="00CC3AA8">
        <w:tc>
          <w:tcPr>
            <w:tcW w:w="9016" w:type="dxa"/>
          </w:tcPr>
          <w:p w14:paraId="77BE04F1" w14:textId="77777777" w:rsidR="00D96839" w:rsidRPr="00CF06B2" w:rsidRDefault="00D96839" w:rsidP="00CC3AA8">
            <w:pPr>
              <w:rPr>
                <w:rFonts w:cs="Times New Roman"/>
              </w:rPr>
            </w:pPr>
          </w:p>
        </w:tc>
      </w:tr>
    </w:tbl>
    <w:p w14:paraId="0FF2E52C" w14:textId="77777777" w:rsidR="00D96839" w:rsidRPr="00CF06B2" w:rsidRDefault="00D96839" w:rsidP="00D96839">
      <w:pPr>
        <w:rPr>
          <w:rFonts w:cs="Times New Roman"/>
        </w:rPr>
      </w:pPr>
    </w:p>
    <w:p w14:paraId="744E8D77" w14:textId="77777777" w:rsidR="00D96839" w:rsidRPr="00394AE8" w:rsidRDefault="00D96839" w:rsidP="00D96839">
      <w:pPr>
        <w:shd w:val="clear" w:color="auto" w:fill="0070C0"/>
        <w:rPr>
          <w:rFonts w:cs="Times New Roman"/>
          <w:b/>
          <w:bCs/>
          <w:color w:val="FFFFFF" w:themeColor="background1"/>
        </w:rPr>
      </w:pPr>
      <w:r>
        <w:rPr>
          <w:rFonts w:cs="Times New Roman"/>
          <w:b/>
          <w:bCs/>
          <w:color w:val="FFFFFF" w:themeColor="background1"/>
        </w:rPr>
        <w:t>4</w:t>
      </w:r>
      <w:r w:rsidRPr="00394AE8">
        <w:rPr>
          <w:rFonts w:cs="Times New Roman"/>
          <w:b/>
          <w:bCs/>
          <w:color w:val="FFFFFF" w:themeColor="background1"/>
        </w:rPr>
        <w:t>. Risk Assessment</w:t>
      </w:r>
    </w:p>
    <w:p w14:paraId="04960F30" w14:textId="77777777" w:rsidR="00D96839" w:rsidRDefault="00D96839" w:rsidP="00D96839">
      <w:pPr>
        <w:rPr>
          <w:rFonts w:cs="Times New Roman"/>
          <w:b/>
          <w:bCs/>
        </w:rPr>
      </w:pPr>
    </w:p>
    <w:p w14:paraId="0BD148C8" w14:textId="77777777" w:rsidR="00D96839" w:rsidRDefault="00D96839" w:rsidP="00D96839">
      <w:pPr>
        <w:rPr>
          <w:rFonts w:cs="Times New Roman"/>
          <w:i/>
          <w:iCs/>
        </w:rPr>
      </w:pPr>
      <w:r>
        <w:rPr>
          <w:rFonts w:cs="Times New Roman"/>
          <w:b/>
          <w:bCs/>
        </w:rPr>
        <w:t xml:space="preserve">4a) </w:t>
      </w:r>
      <w:r w:rsidRPr="00CF06B2">
        <w:rPr>
          <w:rFonts w:cs="Times New Roman"/>
          <w:b/>
          <w:bCs/>
        </w:rPr>
        <w:t xml:space="preserve">How </w:t>
      </w:r>
      <w:r>
        <w:rPr>
          <w:rFonts w:cs="Times New Roman"/>
          <w:b/>
          <w:bCs/>
        </w:rPr>
        <w:t xml:space="preserve">do </w:t>
      </w:r>
      <w:r w:rsidRPr="00CF06B2">
        <w:rPr>
          <w:rFonts w:cs="Times New Roman"/>
          <w:b/>
          <w:bCs/>
        </w:rPr>
        <w:t>these vulnerabilities interact to create compound risks:</w:t>
      </w:r>
      <w:r w:rsidRPr="00CF06B2">
        <w:rPr>
          <w:rFonts w:cs="Times New Roman"/>
        </w:rPr>
        <w:t xml:space="preserve"> </w:t>
      </w:r>
      <w:r>
        <w:rPr>
          <w:rFonts w:cs="Times New Roman"/>
          <w:i/>
          <w:iCs/>
        </w:rPr>
        <w:t>For example, a neurodivergent child might have traits of impulsivity and literal thinking, which causes them to immediately accept requests from unknown users claiming to be a friend. Please refer to LSCP Multiagency Practice Guidance: Online Safety, Section 7 and Appendix A for further support.</w:t>
      </w:r>
    </w:p>
    <w:p w14:paraId="76E1D7CD"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71997A49" w14:textId="77777777" w:rsidTr="00CC3AA8">
        <w:tc>
          <w:tcPr>
            <w:tcW w:w="9016" w:type="dxa"/>
          </w:tcPr>
          <w:p w14:paraId="5120C7B0" w14:textId="77777777" w:rsidR="00D96839" w:rsidRPr="00CF06B2" w:rsidRDefault="00D96839" w:rsidP="00CC3AA8">
            <w:pPr>
              <w:rPr>
                <w:rFonts w:cs="Times New Roman"/>
              </w:rPr>
            </w:pPr>
          </w:p>
        </w:tc>
      </w:tr>
    </w:tbl>
    <w:p w14:paraId="27F52A12" w14:textId="77777777" w:rsidR="00D96839" w:rsidRPr="00CF06B2" w:rsidRDefault="00D96839" w:rsidP="00D96839">
      <w:pPr>
        <w:rPr>
          <w:rFonts w:cs="Times New Roman"/>
        </w:rPr>
      </w:pPr>
    </w:p>
    <w:p w14:paraId="035BCF95" w14:textId="77777777" w:rsidR="00D96839" w:rsidRDefault="00D96839" w:rsidP="00D96839">
      <w:pPr>
        <w:rPr>
          <w:rFonts w:cs="Times New Roman"/>
          <w:b/>
          <w:bCs/>
        </w:rPr>
      </w:pPr>
      <w:r>
        <w:rPr>
          <w:rFonts w:cs="Times New Roman"/>
          <w:b/>
          <w:bCs/>
        </w:rPr>
        <w:t xml:space="preserve">4b) </w:t>
      </w:r>
      <w:r w:rsidRPr="00CF06B2">
        <w:rPr>
          <w:rFonts w:cs="Times New Roman"/>
          <w:b/>
          <w:bCs/>
        </w:rPr>
        <w:t xml:space="preserve">Protective factors present: </w:t>
      </w:r>
    </w:p>
    <w:p w14:paraId="74372ED7" w14:textId="77777777" w:rsidR="00D96839"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80"/>
        <w:gridCol w:w="6836"/>
      </w:tblGrid>
      <w:tr w:rsidR="00D96839" w14:paraId="4D0128AA" w14:textId="77777777" w:rsidTr="00CC3AA8">
        <w:tc>
          <w:tcPr>
            <w:tcW w:w="2263" w:type="dxa"/>
          </w:tcPr>
          <w:p w14:paraId="040CD24A" w14:textId="77777777" w:rsidR="00D96839" w:rsidRPr="00026E8A" w:rsidRDefault="00D96839" w:rsidP="00CC3AA8">
            <w:r>
              <w:t>Family support:</w:t>
            </w:r>
          </w:p>
        </w:tc>
        <w:tc>
          <w:tcPr>
            <w:tcW w:w="7507" w:type="dxa"/>
          </w:tcPr>
          <w:p w14:paraId="7AEC0ED0" w14:textId="77777777" w:rsidR="00D96839" w:rsidRDefault="00D96839" w:rsidP="00CC3AA8">
            <w:pPr>
              <w:rPr>
                <w:b/>
                <w:bCs/>
              </w:rPr>
            </w:pPr>
          </w:p>
        </w:tc>
      </w:tr>
      <w:tr w:rsidR="00D96839" w14:paraId="6643B080" w14:textId="77777777" w:rsidTr="00CC3AA8">
        <w:tc>
          <w:tcPr>
            <w:tcW w:w="2263" w:type="dxa"/>
          </w:tcPr>
          <w:p w14:paraId="4081D933" w14:textId="77777777" w:rsidR="00D96839" w:rsidRPr="00026E8A" w:rsidRDefault="00D96839" w:rsidP="00CC3AA8">
            <w:r>
              <w:t>Professional support:</w:t>
            </w:r>
          </w:p>
        </w:tc>
        <w:tc>
          <w:tcPr>
            <w:tcW w:w="7507" w:type="dxa"/>
          </w:tcPr>
          <w:p w14:paraId="50765264" w14:textId="77777777" w:rsidR="00D96839" w:rsidRDefault="00D96839" w:rsidP="00CC3AA8">
            <w:pPr>
              <w:rPr>
                <w:b/>
                <w:bCs/>
              </w:rPr>
            </w:pPr>
          </w:p>
        </w:tc>
      </w:tr>
      <w:tr w:rsidR="00D96839" w14:paraId="010E40A6" w14:textId="77777777" w:rsidTr="00CC3AA8">
        <w:tc>
          <w:tcPr>
            <w:tcW w:w="2263" w:type="dxa"/>
          </w:tcPr>
          <w:p w14:paraId="4DD70719" w14:textId="77777777" w:rsidR="00D96839" w:rsidRPr="00026E8A" w:rsidRDefault="00D96839" w:rsidP="00CC3AA8">
            <w:r>
              <w:t>Digital skills:</w:t>
            </w:r>
          </w:p>
        </w:tc>
        <w:tc>
          <w:tcPr>
            <w:tcW w:w="7507" w:type="dxa"/>
          </w:tcPr>
          <w:p w14:paraId="4D3839CD" w14:textId="77777777" w:rsidR="00D96839" w:rsidRDefault="00D96839" w:rsidP="00CC3AA8">
            <w:pPr>
              <w:rPr>
                <w:b/>
                <w:bCs/>
              </w:rPr>
            </w:pPr>
          </w:p>
        </w:tc>
      </w:tr>
      <w:tr w:rsidR="00D96839" w14:paraId="6493499E" w14:textId="77777777" w:rsidTr="00CC3AA8">
        <w:tc>
          <w:tcPr>
            <w:tcW w:w="2263" w:type="dxa"/>
          </w:tcPr>
          <w:p w14:paraId="1AD2C53F" w14:textId="77777777" w:rsidR="00D96839" w:rsidRDefault="00D96839" w:rsidP="00CC3AA8">
            <w:r>
              <w:t>Other:</w:t>
            </w:r>
          </w:p>
        </w:tc>
        <w:tc>
          <w:tcPr>
            <w:tcW w:w="7507" w:type="dxa"/>
          </w:tcPr>
          <w:p w14:paraId="22E5CA6C" w14:textId="77777777" w:rsidR="00D96839" w:rsidRDefault="00D96839" w:rsidP="00CC3AA8">
            <w:pPr>
              <w:rPr>
                <w:b/>
                <w:bCs/>
              </w:rPr>
            </w:pPr>
          </w:p>
        </w:tc>
      </w:tr>
    </w:tbl>
    <w:p w14:paraId="017C1353" w14:textId="77777777" w:rsidR="00D96839" w:rsidRPr="00CF06B2" w:rsidRDefault="00D96839" w:rsidP="00D96839">
      <w:pPr>
        <w:rPr>
          <w:rFonts w:cs="Times New Roman"/>
        </w:rPr>
      </w:pPr>
    </w:p>
    <w:p w14:paraId="0FFDF594" w14:textId="77777777" w:rsidR="00D96839" w:rsidRPr="00CF06B2" w:rsidRDefault="00D96839" w:rsidP="00D96839">
      <w:pPr>
        <w:rPr>
          <w:rFonts w:cs="Times New Roman"/>
          <w:b/>
          <w:bCs/>
        </w:rPr>
      </w:pPr>
      <w:r>
        <w:rPr>
          <w:rFonts w:cs="Times New Roman"/>
          <w:b/>
          <w:bCs/>
        </w:rPr>
        <w:t>4c)</w:t>
      </w:r>
      <w:r w:rsidRPr="00CF06B2">
        <w:rPr>
          <w:rFonts w:cs="Times New Roman"/>
          <w:b/>
          <w:bCs/>
        </w:rPr>
        <w:t xml:space="preserve"> Overall Risk Assessment</w:t>
      </w:r>
      <w:r>
        <w:rPr>
          <w:rFonts w:cs="Times New Roman"/>
          <w:b/>
          <w:bCs/>
        </w:rPr>
        <w:t xml:space="preserve"> </w:t>
      </w:r>
      <w:r w:rsidRPr="00CF06B2">
        <w:rPr>
          <w:rFonts w:cs="Times New Roman"/>
          <w:b/>
          <w:bCs/>
        </w:rPr>
        <w:t>Level:</w:t>
      </w:r>
    </w:p>
    <w:p w14:paraId="1CC2D881" w14:textId="77777777" w:rsidR="00D96839" w:rsidRPr="00CF06B2" w:rsidRDefault="00D96839" w:rsidP="00D96839">
      <w:pPr>
        <w:pStyle w:val="ListParagraph"/>
        <w:numPr>
          <w:ilvl w:val="0"/>
          <w:numId w:val="4"/>
        </w:numPr>
        <w:rPr>
          <w:rFonts w:cs="Times New Roman"/>
        </w:rPr>
      </w:pPr>
      <w:r w:rsidRPr="00CF06B2">
        <w:rPr>
          <w:rFonts w:cs="Times New Roman"/>
        </w:rPr>
        <w:t>Low</w:t>
      </w:r>
    </w:p>
    <w:p w14:paraId="79F89282" w14:textId="77777777" w:rsidR="00D96839" w:rsidRPr="00CF06B2" w:rsidRDefault="00D96839" w:rsidP="00D96839">
      <w:pPr>
        <w:pStyle w:val="ListParagraph"/>
        <w:numPr>
          <w:ilvl w:val="0"/>
          <w:numId w:val="4"/>
        </w:numPr>
        <w:rPr>
          <w:rFonts w:cs="Times New Roman"/>
        </w:rPr>
      </w:pPr>
      <w:r w:rsidRPr="00CF06B2">
        <w:rPr>
          <w:rFonts w:cs="Times New Roman"/>
        </w:rPr>
        <w:t>Medium</w:t>
      </w:r>
    </w:p>
    <w:p w14:paraId="50196BEA" w14:textId="77777777" w:rsidR="00D96839" w:rsidRPr="00CF06B2" w:rsidRDefault="00D96839" w:rsidP="00D96839">
      <w:pPr>
        <w:pStyle w:val="ListParagraph"/>
        <w:numPr>
          <w:ilvl w:val="0"/>
          <w:numId w:val="4"/>
        </w:numPr>
        <w:rPr>
          <w:rFonts w:cs="Times New Roman"/>
        </w:rPr>
      </w:pPr>
      <w:r w:rsidRPr="00CF06B2">
        <w:rPr>
          <w:rFonts w:cs="Times New Roman"/>
        </w:rPr>
        <w:t>High</w:t>
      </w:r>
    </w:p>
    <w:p w14:paraId="7A4DDAC7" w14:textId="77777777" w:rsidR="00D96839" w:rsidRPr="00CF06B2" w:rsidRDefault="00D96839" w:rsidP="00D96839">
      <w:pPr>
        <w:pStyle w:val="ListParagraph"/>
        <w:numPr>
          <w:ilvl w:val="0"/>
          <w:numId w:val="4"/>
        </w:numPr>
        <w:rPr>
          <w:rFonts w:cs="Times New Roman"/>
        </w:rPr>
      </w:pPr>
      <w:r w:rsidRPr="00CF06B2">
        <w:rPr>
          <w:rFonts w:cs="Times New Roman"/>
        </w:rPr>
        <w:t>Critical</w:t>
      </w:r>
    </w:p>
    <w:p w14:paraId="17CEFE47" w14:textId="77777777" w:rsidR="00D96839" w:rsidRPr="00CF06B2" w:rsidRDefault="00D96839" w:rsidP="00D96839">
      <w:pPr>
        <w:rPr>
          <w:rFonts w:cs="Times New Roman"/>
          <w:b/>
          <w:bCs/>
        </w:rPr>
      </w:pPr>
    </w:p>
    <w:p w14:paraId="7AFDB88A" w14:textId="77777777" w:rsidR="00D96839" w:rsidRDefault="00D96839" w:rsidP="00D96839">
      <w:pPr>
        <w:rPr>
          <w:rFonts w:cs="Times New Roman"/>
          <w:b/>
          <w:bCs/>
        </w:rPr>
      </w:pPr>
      <w:r>
        <w:rPr>
          <w:rFonts w:cs="Times New Roman"/>
          <w:b/>
          <w:bCs/>
        </w:rPr>
        <w:t xml:space="preserve">4d) </w:t>
      </w:r>
      <w:r w:rsidRPr="00CF06B2">
        <w:rPr>
          <w:rFonts w:cs="Times New Roman"/>
          <w:b/>
          <w:bCs/>
        </w:rPr>
        <w:t xml:space="preserve">Rationale: </w:t>
      </w:r>
    </w:p>
    <w:p w14:paraId="729D82A9"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6C65FF92" w14:textId="77777777" w:rsidTr="00CC3AA8">
        <w:tc>
          <w:tcPr>
            <w:tcW w:w="9016" w:type="dxa"/>
          </w:tcPr>
          <w:p w14:paraId="1FAA8967" w14:textId="77777777" w:rsidR="00D96839" w:rsidRPr="00CF06B2" w:rsidRDefault="00D96839" w:rsidP="00CC3AA8">
            <w:pPr>
              <w:rPr>
                <w:rFonts w:cs="Times New Roman"/>
              </w:rPr>
            </w:pPr>
          </w:p>
        </w:tc>
      </w:tr>
    </w:tbl>
    <w:p w14:paraId="200A6500" w14:textId="77777777" w:rsidR="00D96839" w:rsidRPr="00CF06B2" w:rsidRDefault="00D96839" w:rsidP="00D96839">
      <w:pPr>
        <w:rPr>
          <w:rFonts w:cs="Times New Roman"/>
          <w:b/>
          <w:bCs/>
        </w:rPr>
      </w:pPr>
    </w:p>
    <w:p w14:paraId="49D16646" w14:textId="77777777" w:rsidR="00D96839" w:rsidRPr="00CF06B2" w:rsidRDefault="00D96839" w:rsidP="00D96839">
      <w:pPr>
        <w:rPr>
          <w:rFonts w:cs="Times New Roman"/>
          <w:b/>
          <w:bCs/>
        </w:rPr>
      </w:pPr>
      <w:r>
        <w:rPr>
          <w:rFonts w:cs="Times New Roman"/>
          <w:b/>
          <w:bCs/>
        </w:rPr>
        <w:t xml:space="preserve">4e) </w:t>
      </w:r>
      <w:r w:rsidRPr="00CF06B2">
        <w:rPr>
          <w:rFonts w:cs="Times New Roman"/>
          <w:b/>
          <w:bCs/>
        </w:rPr>
        <w:t>Immediate safety concerns:</w:t>
      </w:r>
    </w:p>
    <w:p w14:paraId="014D6AE4" w14:textId="77777777" w:rsidR="00D96839" w:rsidRPr="00CF06B2" w:rsidRDefault="00D96839" w:rsidP="00D96839">
      <w:pPr>
        <w:pStyle w:val="ListParagraph"/>
        <w:numPr>
          <w:ilvl w:val="0"/>
          <w:numId w:val="5"/>
        </w:numPr>
        <w:rPr>
          <w:rFonts w:cs="Times New Roman"/>
        </w:rPr>
      </w:pPr>
      <w:r w:rsidRPr="00CF06B2">
        <w:rPr>
          <w:rFonts w:cs="Times New Roman"/>
        </w:rPr>
        <w:t>Yes</w:t>
      </w:r>
    </w:p>
    <w:p w14:paraId="120A700B" w14:textId="77777777" w:rsidR="00D96839" w:rsidRPr="00CF06B2" w:rsidRDefault="00D96839" w:rsidP="00D96839">
      <w:pPr>
        <w:pStyle w:val="ListParagraph"/>
        <w:numPr>
          <w:ilvl w:val="0"/>
          <w:numId w:val="5"/>
        </w:numPr>
        <w:rPr>
          <w:rFonts w:cs="Times New Roman"/>
        </w:rPr>
      </w:pPr>
      <w:r w:rsidRPr="00CF06B2">
        <w:rPr>
          <w:rFonts w:cs="Times New Roman"/>
        </w:rPr>
        <w:t>No</w:t>
      </w:r>
    </w:p>
    <w:p w14:paraId="357906DA" w14:textId="77777777" w:rsidR="00D96839" w:rsidRPr="00CF06B2" w:rsidRDefault="00D96839" w:rsidP="00D96839">
      <w:pPr>
        <w:pStyle w:val="ListParagraph"/>
        <w:ind w:left="360"/>
        <w:rPr>
          <w:rFonts w:cs="Times New Roman"/>
          <w:b/>
          <w:bCs/>
        </w:rPr>
      </w:pPr>
    </w:p>
    <w:p w14:paraId="7F08A8A7" w14:textId="77777777" w:rsidR="00D96839" w:rsidRDefault="00D96839" w:rsidP="00D96839">
      <w:pPr>
        <w:rPr>
          <w:rFonts w:cs="Times New Roman"/>
          <w:b/>
          <w:bCs/>
        </w:rPr>
      </w:pPr>
      <w:r>
        <w:rPr>
          <w:rFonts w:cs="Times New Roman"/>
          <w:b/>
          <w:bCs/>
        </w:rPr>
        <w:t xml:space="preserve">4f) </w:t>
      </w:r>
      <w:r w:rsidRPr="00CF06B2">
        <w:rPr>
          <w:rFonts w:cs="Times New Roman"/>
          <w:b/>
          <w:bCs/>
        </w:rPr>
        <w:t xml:space="preserve">Details: </w:t>
      </w:r>
    </w:p>
    <w:p w14:paraId="0A3B13E5" w14:textId="77777777" w:rsidR="00D96839" w:rsidRPr="00CF06B2" w:rsidRDefault="00D96839" w:rsidP="00D96839">
      <w:pPr>
        <w:rPr>
          <w:rFonts w:cs="Times New Roma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16"/>
      </w:tblGrid>
      <w:tr w:rsidR="00D96839" w:rsidRPr="00CF06B2" w14:paraId="48025361" w14:textId="77777777" w:rsidTr="00CC3AA8">
        <w:tc>
          <w:tcPr>
            <w:tcW w:w="9016" w:type="dxa"/>
          </w:tcPr>
          <w:p w14:paraId="1776EA2C" w14:textId="77777777" w:rsidR="00D96839" w:rsidRPr="00CF06B2" w:rsidRDefault="00D96839" w:rsidP="00CC3AA8">
            <w:pPr>
              <w:rPr>
                <w:rFonts w:cs="Times New Roman"/>
              </w:rPr>
            </w:pPr>
          </w:p>
        </w:tc>
      </w:tr>
    </w:tbl>
    <w:p w14:paraId="1C458F53" w14:textId="77777777" w:rsidR="00D96839" w:rsidRPr="00CF06B2" w:rsidRDefault="00D96839" w:rsidP="00D96839">
      <w:pPr>
        <w:rPr>
          <w:rFonts w:cs="Times New Roman"/>
        </w:rPr>
      </w:pPr>
    </w:p>
    <w:p w14:paraId="5BD2B816" w14:textId="77777777" w:rsidR="00551015" w:rsidRDefault="00551015">
      <w:pPr>
        <w:spacing w:after="160" w:line="278" w:lineRule="auto"/>
        <w:rPr>
          <w:rFonts w:cs="Times New Roman"/>
          <w:b/>
          <w:bCs/>
          <w:color w:val="FFFFFF" w:themeColor="background1"/>
        </w:rPr>
      </w:pPr>
      <w:r>
        <w:rPr>
          <w:rFonts w:cs="Times New Roman"/>
          <w:b/>
          <w:bCs/>
          <w:color w:val="FFFFFF" w:themeColor="background1"/>
        </w:rPr>
        <w:br w:type="page"/>
      </w:r>
    </w:p>
    <w:p w14:paraId="339829E3" w14:textId="45EE2372" w:rsidR="00D96839" w:rsidRPr="008B78EC" w:rsidRDefault="00D96839" w:rsidP="00D96839">
      <w:pPr>
        <w:shd w:val="clear" w:color="auto" w:fill="0070C0"/>
        <w:rPr>
          <w:rFonts w:cs="Times New Roman"/>
          <w:b/>
          <w:bCs/>
          <w:color w:val="FFFFFF" w:themeColor="background1"/>
        </w:rPr>
      </w:pPr>
      <w:r w:rsidRPr="008B78EC">
        <w:rPr>
          <w:rFonts w:cs="Times New Roman"/>
          <w:b/>
          <w:bCs/>
          <w:color w:val="FFFFFF" w:themeColor="background1"/>
        </w:rPr>
        <w:lastRenderedPageBreak/>
        <w:t>5. Action Planning</w:t>
      </w:r>
    </w:p>
    <w:p w14:paraId="6F8BAEEC" w14:textId="77777777" w:rsidR="00D96839" w:rsidRDefault="00D96839" w:rsidP="00D96839">
      <w:pPr>
        <w:rPr>
          <w:rFonts w:cs="Times New Roman"/>
          <w:b/>
          <w:bCs/>
        </w:rPr>
      </w:pPr>
    </w:p>
    <w:p w14:paraId="5CC27C2F" w14:textId="77777777" w:rsidR="00D96839" w:rsidRDefault="00D96839" w:rsidP="00D96839">
      <w:pPr>
        <w:rPr>
          <w:rFonts w:cs="Times New Roman"/>
          <w:b/>
          <w:bCs/>
        </w:rPr>
      </w:pPr>
      <w:r>
        <w:rPr>
          <w:rFonts w:cs="Times New Roman"/>
          <w:b/>
          <w:bCs/>
        </w:rPr>
        <w:t>5a) Actions required:</w:t>
      </w:r>
    </w:p>
    <w:p w14:paraId="2C22F902" w14:textId="77777777" w:rsidR="00D96839" w:rsidRPr="00CF06B2" w:rsidRDefault="00D96839" w:rsidP="00D96839">
      <w:pPr>
        <w:rPr>
          <w:rFonts w:cs="Times New Roman"/>
          <w:b/>
          <w:bC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72"/>
        <w:gridCol w:w="6044"/>
      </w:tblGrid>
      <w:tr w:rsidR="00D96839" w14:paraId="6C229611" w14:textId="77777777" w:rsidTr="00CC3AA8">
        <w:tc>
          <w:tcPr>
            <w:tcW w:w="2972" w:type="dxa"/>
          </w:tcPr>
          <w:p w14:paraId="54B784B6" w14:textId="77777777" w:rsidR="00D96839" w:rsidRPr="00026E8A" w:rsidRDefault="00D96839" w:rsidP="00CC3AA8">
            <w:r>
              <w:t>Immediate safety measures:</w:t>
            </w:r>
          </w:p>
        </w:tc>
        <w:tc>
          <w:tcPr>
            <w:tcW w:w="6044" w:type="dxa"/>
          </w:tcPr>
          <w:p w14:paraId="1F6B22CB" w14:textId="77777777" w:rsidR="00D96839" w:rsidRDefault="00D96839" w:rsidP="00CC3AA8">
            <w:pPr>
              <w:rPr>
                <w:b/>
                <w:bCs/>
              </w:rPr>
            </w:pPr>
          </w:p>
        </w:tc>
      </w:tr>
      <w:tr w:rsidR="00D96839" w14:paraId="33E8C1CB" w14:textId="77777777" w:rsidTr="00CC3AA8">
        <w:tc>
          <w:tcPr>
            <w:tcW w:w="2972" w:type="dxa"/>
          </w:tcPr>
          <w:p w14:paraId="05E3FF98" w14:textId="77777777" w:rsidR="00D96839" w:rsidRDefault="00D96839" w:rsidP="00CC3AA8">
            <w:r>
              <w:t>Referrals needed:</w:t>
            </w:r>
          </w:p>
          <w:p w14:paraId="16D10F9C" w14:textId="77777777" w:rsidR="00D96839" w:rsidRPr="00CF06B2" w:rsidRDefault="00D96839" w:rsidP="00D96839">
            <w:pPr>
              <w:pStyle w:val="ListParagraph"/>
              <w:numPr>
                <w:ilvl w:val="0"/>
                <w:numId w:val="6"/>
              </w:numPr>
              <w:rPr>
                <w:rFonts w:cs="Times New Roman"/>
              </w:rPr>
            </w:pPr>
            <w:r w:rsidRPr="00CF06B2">
              <w:rPr>
                <w:rFonts w:cs="Times New Roman"/>
              </w:rPr>
              <w:t>Social Care</w:t>
            </w:r>
          </w:p>
          <w:p w14:paraId="6D509FA6" w14:textId="77777777" w:rsidR="00D96839" w:rsidRPr="00CF06B2" w:rsidRDefault="00D96839" w:rsidP="00D96839">
            <w:pPr>
              <w:pStyle w:val="ListParagraph"/>
              <w:numPr>
                <w:ilvl w:val="0"/>
                <w:numId w:val="6"/>
              </w:numPr>
              <w:rPr>
                <w:rFonts w:cs="Times New Roman"/>
              </w:rPr>
            </w:pPr>
            <w:r w:rsidRPr="00CF06B2">
              <w:rPr>
                <w:rFonts w:cs="Times New Roman"/>
              </w:rPr>
              <w:t>Police</w:t>
            </w:r>
          </w:p>
          <w:p w14:paraId="49098430" w14:textId="77777777" w:rsidR="00D96839" w:rsidRPr="00CF06B2" w:rsidRDefault="00D96839" w:rsidP="00D96839">
            <w:pPr>
              <w:pStyle w:val="ListParagraph"/>
              <w:numPr>
                <w:ilvl w:val="0"/>
                <w:numId w:val="6"/>
              </w:numPr>
              <w:rPr>
                <w:rFonts w:cs="Times New Roman"/>
              </w:rPr>
            </w:pPr>
            <w:r w:rsidRPr="00CF06B2">
              <w:rPr>
                <w:rFonts w:cs="Times New Roman"/>
              </w:rPr>
              <w:t>Health/CAMHS</w:t>
            </w:r>
          </w:p>
          <w:p w14:paraId="0D20FA09" w14:textId="77777777" w:rsidR="00D96839" w:rsidRPr="00CF06B2" w:rsidRDefault="00D96839" w:rsidP="00D96839">
            <w:pPr>
              <w:pStyle w:val="ListParagraph"/>
              <w:numPr>
                <w:ilvl w:val="0"/>
                <w:numId w:val="6"/>
              </w:numPr>
              <w:rPr>
                <w:rFonts w:cs="Times New Roman"/>
              </w:rPr>
            </w:pPr>
            <w:r w:rsidRPr="00CF06B2">
              <w:rPr>
                <w:rFonts w:cs="Times New Roman"/>
              </w:rPr>
              <w:t>Education</w:t>
            </w:r>
          </w:p>
          <w:p w14:paraId="4524E185" w14:textId="77777777" w:rsidR="00D96839" w:rsidRPr="00184AF0" w:rsidRDefault="00D96839" w:rsidP="00D96839">
            <w:pPr>
              <w:pStyle w:val="ListParagraph"/>
              <w:numPr>
                <w:ilvl w:val="0"/>
                <w:numId w:val="6"/>
              </w:numPr>
              <w:rPr>
                <w:rFonts w:cs="Times New Roman"/>
              </w:rPr>
            </w:pPr>
            <w:r w:rsidRPr="00CF06B2">
              <w:rPr>
                <w:rFonts w:cs="Times New Roman"/>
              </w:rPr>
              <w:t>Other</w:t>
            </w:r>
          </w:p>
        </w:tc>
        <w:tc>
          <w:tcPr>
            <w:tcW w:w="6044" w:type="dxa"/>
          </w:tcPr>
          <w:p w14:paraId="32EC7246" w14:textId="77777777" w:rsidR="00D96839" w:rsidRDefault="00D96839" w:rsidP="00CC3AA8">
            <w:pPr>
              <w:rPr>
                <w:b/>
                <w:bCs/>
              </w:rPr>
            </w:pPr>
          </w:p>
        </w:tc>
      </w:tr>
      <w:tr w:rsidR="00D96839" w14:paraId="4FAC1B5E" w14:textId="77777777" w:rsidTr="00CC3AA8">
        <w:tc>
          <w:tcPr>
            <w:tcW w:w="2972" w:type="dxa"/>
          </w:tcPr>
          <w:p w14:paraId="035F64D6" w14:textId="77777777" w:rsidR="00D96839" w:rsidRPr="00026E8A" w:rsidRDefault="00D96839" w:rsidP="00CC3AA8">
            <w:r>
              <w:t>Digital safety planning:</w:t>
            </w:r>
          </w:p>
        </w:tc>
        <w:tc>
          <w:tcPr>
            <w:tcW w:w="6044" w:type="dxa"/>
          </w:tcPr>
          <w:p w14:paraId="7DAC2248" w14:textId="77777777" w:rsidR="00D96839" w:rsidRDefault="00D96839" w:rsidP="00CC3AA8">
            <w:pPr>
              <w:rPr>
                <w:b/>
                <w:bCs/>
              </w:rPr>
            </w:pPr>
          </w:p>
        </w:tc>
      </w:tr>
      <w:tr w:rsidR="00D96839" w14:paraId="0B46A2F6" w14:textId="77777777" w:rsidTr="00CC3AA8">
        <w:tc>
          <w:tcPr>
            <w:tcW w:w="2972" w:type="dxa"/>
          </w:tcPr>
          <w:p w14:paraId="18A2BEB1" w14:textId="77777777" w:rsidR="00D96839" w:rsidRDefault="00D96839" w:rsidP="00CC3AA8">
            <w:r>
              <w:t>Family/carer involvement:</w:t>
            </w:r>
          </w:p>
        </w:tc>
        <w:tc>
          <w:tcPr>
            <w:tcW w:w="6044" w:type="dxa"/>
          </w:tcPr>
          <w:p w14:paraId="367A421A" w14:textId="77777777" w:rsidR="00D96839" w:rsidRDefault="00D96839" w:rsidP="00CC3AA8">
            <w:pPr>
              <w:rPr>
                <w:b/>
                <w:bCs/>
              </w:rPr>
            </w:pPr>
          </w:p>
        </w:tc>
      </w:tr>
    </w:tbl>
    <w:p w14:paraId="2FE65DBB" w14:textId="77777777" w:rsidR="00D96839" w:rsidRPr="00CF06B2" w:rsidRDefault="00D96839" w:rsidP="00D96839">
      <w:pPr>
        <w:rPr>
          <w:rFonts w:cs="Times New Roman"/>
        </w:rPr>
      </w:pPr>
    </w:p>
    <w:p w14:paraId="33A6A8C6" w14:textId="6389B95B" w:rsidR="00D96839" w:rsidRDefault="00D96839" w:rsidP="00D96839">
      <w:pPr>
        <w:rPr>
          <w:rFonts w:cs="Times New Roman"/>
          <w:i/>
          <w:iCs/>
        </w:rPr>
      </w:pPr>
      <w:r>
        <w:rPr>
          <w:rFonts w:cs="Times New Roman"/>
          <w:b/>
          <w:bCs/>
        </w:rPr>
        <w:t xml:space="preserve">5b) </w:t>
      </w:r>
      <w:r w:rsidRPr="00CF06B2">
        <w:rPr>
          <w:rFonts w:cs="Times New Roman"/>
          <w:b/>
          <w:bCs/>
        </w:rPr>
        <w:t>Vulnerability-specific interventions required</w:t>
      </w:r>
      <w:r>
        <w:rPr>
          <w:rFonts w:cs="Times New Roman"/>
          <w:b/>
          <w:bCs/>
        </w:rPr>
        <w:t xml:space="preserve">? </w:t>
      </w:r>
      <w:r>
        <w:rPr>
          <w:rFonts w:cs="Times New Roman"/>
          <w:i/>
          <w:iCs/>
        </w:rPr>
        <w:t xml:space="preserve">Please refer to </w:t>
      </w:r>
      <w:hyperlink r:id="rId12" w:history="1">
        <w:r w:rsidRPr="00551015">
          <w:rPr>
            <w:rStyle w:val="Hyperlink"/>
            <w:rFonts w:cs="Times New Roman"/>
            <w:i/>
            <w:iCs/>
          </w:rPr>
          <w:t>LSCP Multiagency Practice Guidance: Online Safety</w:t>
        </w:r>
      </w:hyperlink>
      <w:r>
        <w:rPr>
          <w:rFonts w:cs="Times New Roman"/>
          <w:i/>
          <w:iCs/>
        </w:rPr>
        <w:t>, Section 7 further guidance.</w:t>
      </w:r>
    </w:p>
    <w:p w14:paraId="1BA5859B" w14:textId="77777777" w:rsidR="00D96839" w:rsidRPr="00CF06B2" w:rsidRDefault="00D96839" w:rsidP="00D96839">
      <w:pPr>
        <w:rPr>
          <w:rFonts w:cs="Times New Roman"/>
          <w:b/>
          <w:bCs/>
        </w:rPr>
      </w:pPr>
      <w:r w:rsidRPr="00CF06B2">
        <w:rPr>
          <w:rFonts w:cs="Times New Roman"/>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96839" w:rsidRPr="00CF06B2" w14:paraId="650BC258" w14:textId="77777777" w:rsidTr="00CC3AA8">
        <w:tc>
          <w:tcPr>
            <w:tcW w:w="4508" w:type="dxa"/>
          </w:tcPr>
          <w:p w14:paraId="38033E56" w14:textId="77777777" w:rsidR="00D96839" w:rsidRPr="00CF06B2" w:rsidRDefault="00D96839" w:rsidP="00D96839">
            <w:pPr>
              <w:pStyle w:val="ListParagraph"/>
              <w:numPr>
                <w:ilvl w:val="0"/>
                <w:numId w:val="7"/>
              </w:numPr>
              <w:rPr>
                <w:rFonts w:cs="Times New Roman"/>
              </w:rPr>
            </w:pPr>
            <w:r w:rsidRPr="00CF06B2">
              <w:rPr>
                <w:rFonts w:cs="Times New Roman"/>
              </w:rPr>
              <w:t>Neurodivergent-adapted</w:t>
            </w:r>
          </w:p>
        </w:tc>
        <w:tc>
          <w:tcPr>
            <w:tcW w:w="4508" w:type="dxa"/>
          </w:tcPr>
          <w:p w14:paraId="6F7B3777" w14:textId="77777777" w:rsidR="00D96839" w:rsidRPr="00CF06B2" w:rsidRDefault="00D96839" w:rsidP="00D96839">
            <w:pPr>
              <w:pStyle w:val="ListParagraph"/>
              <w:numPr>
                <w:ilvl w:val="0"/>
                <w:numId w:val="7"/>
              </w:numPr>
              <w:rPr>
                <w:rFonts w:cs="Times New Roman"/>
              </w:rPr>
            </w:pPr>
            <w:r>
              <w:rPr>
                <w:rFonts w:cs="Times New Roman"/>
              </w:rPr>
              <w:t>CLA</w:t>
            </w:r>
            <w:r w:rsidRPr="00CF06B2">
              <w:rPr>
                <w:rFonts w:cs="Times New Roman"/>
              </w:rPr>
              <w:t>-specific</w:t>
            </w:r>
          </w:p>
        </w:tc>
      </w:tr>
      <w:tr w:rsidR="00D96839" w:rsidRPr="00CF06B2" w14:paraId="0BF7898B" w14:textId="77777777" w:rsidTr="00CC3AA8">
        <w:tc>
          <w:tcPr>
            <w:tcW w:w="4508" w:type="dxa"/>
          </w:tcPr>
          <w:p w14:paraId="0F2B9C63" w14:textId="77777777" w:rsidR="00D96839" w:rsidRPr="00CF06B2" w:rsidRDefault="00D96839" w:rsidP="00D96839">
            <w:pPr>
              <w:pStyle w:val="ListParagraph"/>
              <w:numPr>
                <w:ilvl w:val="0"/>
                <w:numId w:val="7"/>
              </w:numPr>
              <w:rPr>
                <w:rFonts w:cs="Times New Roman"/>
              </w:rPr>
            </w:pPr>
            <w:r w:rsidRPr="00CF06B2">
              <w:rPr>
                <w:rFonts w:cs="Times New Roman"/>
              </w:rPr>
              <w:t>Domestic abuse specialist</w:t>
            </w:r>
          </w:p>
        </w:tc>
        <w:tc>
          <w:tcPr>
            <w:tcW w:w="4508" w:type="dxa"/>
          </w:tcPr>
          <w:p w14:paraId="171B4374" w14:textId="77777777" w:rsidR="00D96839" w:rsidRPr="00CF06B2" w:rsidRDefault="00D96839" w:rsidP="00D96839">
            <w:pPr>
              <w:pStyle w:val="ListParagraph"/>
              <w:numPr>
                <w:ilvl w:val="0"/>
                <w:numId w:val="7"/>
              </w:numPr>
              <w:rPr>
                <w:rFonts w:cs="Times New Roman"/>
              </w:rPr>
            </w:pPr>
            <w:r w:rsidRPr="00CF06B2">
              <w:rPr>
                <w:rFonts w:cs="Times New Roman"/>
              </w:rPr>
              <w:t>Mental health support</w:t>
            </w:r>
          </w:p>
        </w:tc>
      </w:tr>
      <w:tr w:rsidR="00D96839" w:rsidRPr="00CF06B2" w14:paraId="4628B8F4" w14:textId="77777777" w:rsidTr="00CC3AA8">
        <w:tc>
          <w:tcPr>
            <w:tcW w:w="4508" w:type="dxa"/>
          </w:tcPr>
          <w:p w14:paraId="32644927" w14:textId="77777777" w:rsidR="00D96839" w:rsidRPr="00CF06B2" w:rsidRDefault="00D96839" w:rsidP="00D96839">
            <w:pPr>
              <w:pStyle w:val="ListParagraph"/>
              <w:numPr>
                <w:ilvl w:val="0"/>
                <w:numId w:val="7"/>
              </w:numPr>
              <w:rPr>
                <w:rFonts w:cs="Times New Roman"/>
              </w:rPr>
            </w:pPr>
            <w:r w:rsidRPr="00CF06B2">
              <w:rPr>
                <w:rFonts w:cs="Times New Roman"/>
              </w:rPr>
              <w:t>Digital inclusion</w:t>
            </w:r>
          </w:p>
        </w:tc>
        <w:tc>
          <w:tcPr>
            <w:tcW w:w="4508" w:type="dxa"/>
          </w:tcPr>
          <w:p w14:paraId="4C5724B9" w14:textId="77777777" w:rsidR="00D96839" w:rsidRPr="00CF06B2" w:rsidRDefault="00D96839" w:rsidP="00D96839">
            <w:pPr>
              <w:pStyle w:val="ListParagraph"/>
              <w:numPr>
                <w:ilvl w:val="0"/>
                <w:numId w:val="7"/>
              </w:numPr>
              <w:rPr>
                <w:rFonts w:cs="Times New Roman"/>
              </w:rPr>
            </w:pPr>
            <w:r w:rsidRPr="00CF06B2">
              <w:rPr>
                <w:rFonts w:cs="Times New Roman"/>
              </w:rPr>
              <w:t>Communication support</w:t>
            </w:r>
          </w:p>
        </w:tc>
      </w:tr>
    </w:tbl>
    <w:p w14:paraId="234C4A20" w14:textId="77777777" w:rsidR="00D96839" w:rsidRPr="00CF06B2" w:rsidRDefault="00D96839" w:rsidP="00D96839">
      <w:pPr>
        <w:rPr>
          <w:rFonts w:cs="Times New Roman"/>
          <w:b/>
          <w:bCs/>
        </w:rPr>
      </w:pPr>
    </w:p>
    <w:p w14:paraId="40C46D2A" w14:textId="77777777" w:rsidR="00D96839" w:rsidRDefault="00D96839" w:rsidP="00D96839">
      <w:pPr>
        <w:rPr>
          <w:rFonts w:cs="Times New Roman"/>
          <w:b/>
          <w:bCs/>
        </w:rPr>
      </w:pPr>
      <w:r>
        <w:rPr>
          <w:rFonts w:cs="Times New Roman"/>
          <w:b/>
          <w:bCs/>
        </w:rPr>
        <w:t xml:space="preserve">5c) </w:t>
      </w:r>
      <w:r w:rsidRPr="00CF06B2">
        <w:rPr>
          <w:rFonts w:cs="Times New Roman"/>
          <w:b/>
          <w:bCs/>
        </w:rPr>
        <w:t>Safety planning approach:</w:t>
      </w:r>
    </w:p>
    <w:p w14:paraId="4A9CBF4C" w14:textId="77777777" w:rsidR="00D96839" w:rsidRPr="00CF06B2" w:rsidRDefault="00D96839" w:rsidP="00D96839">
      <w:pPr>
        <w:rPr>
          <w:rFonts w:cs="Times New Roman"/>
          <w:b/>
          <w:bCs/>
        </w:rPr>
      </w:pPr>
    </w:p>
    <w:p w14:paraId="7A6394AE" w14:textId="77777777" w:rsidR="00D96839" w:rsidRPr="00CF06B2" w:rsidRDefault="00D96839" w:rsidP="00D96839">
      <w:pPr>
        <w:pStyle w:val="ListParagraph"/>
        <w:numPr>
          <w:ilvl w:val="0"/>
          <w:numId w:val="8"/>
        </w:numPr>
        <w:rPr>
          <w:rFonts w:cs="Times New Roman"/>
        </w:rPr>
      </w:pPr>
      <w:r w:rsidRPr="00CF06B2">
        <w:rPr>
          <w:rFonts w:cs="Times New Roman"/>
        </w:rPr>
        <w:t>Individual</w:t>
      </w:r>
    </w:p>
    <w:p w14:paraId="594BE1C1" w14:textId="77777777" w:rsidR="00D96839" w:rsidRPr="00CF06B2" w:rsidRDefault="00D96839" w:rsidP="00D96839">
      <w:pPr>
        <w:pStyle w:val="ListParagraph"/>
        <w:numPr>
          <w:ilvl w:val="0"/>
          <w:numId w:val="8"/>
        </w:numPr>
        <w:rPr>
          <w:rFonts w:cs="Times New Roman"/>
        </w:rPr>
      </w:pPr>
      <w:r w:rsidRPr="00CF06B2">
        <w:rPr>
          <w:rFonts w:cs="Times New Roman"/>
        </w:rPr>
        <w:t xml:space="preserve">Family </w:t>
      </w:r>
    </w:p>
    <w:p w14:paraId="4F207D68" w14:textId="77777777" w:rsidR="00D96839" w:rsidRPr="00CF06B2" w:rsidRDefault="00D96839" w:rsidP="00D96839">
      <w:pPr>
        <w:pStyle w:val="ListParagraph"/>
        <w:numPr>
          <w:ilvl w:val="0"/>
          <w:numId w:val="8"/>
        </w:numPr>
        <w:rPr>
          <w:rFonts w:cs="Times New Roman"/>
        </w:rPr>
      </w:pPr>
      <w:r w:rsidRPr="00CF06B2">
        <w:rPr>
          <w:rFonts w:cs="Times New Roman"/>
        </w:rPr>
        <w:t>Multi-agency</w:t>
      </w:r>
    </w:p>
    <w:p w14:paraId="2C77E5E2" w14:textId="77777777" w:rsidR="00D96839" w:rsidRPr="00CF06B2" w:rsidRDefault="00D96839" w:rsidP="00D96839">
      <w:pPr>
        <w:rPr>
          <w:rFonts w:cs="Times New Roman"/>
          <w:b/>
          <w:bCs/>
        </w:rPr>
      </w:pPr>
    </w:p>
    <w:p w14:paraId="0EBAE68C" w14:textId="77777777" w:rsidR="00D96839" w:rsidRDefault="00D96839" w:rsidP="00D96839">
      <w:pPr>
        <w:rPr>
          <w:rFonts w:cs="Times New Roman"/>
        </w:rPr>
      </w:pPr>
      <w:r>
        <w:rPr>
          <w:rFonts w:cs="Times New Roman"/>
          <w:b/>
          <w:bCs/>
        </w:rPr>
        <w:t xml:space="preserve">5d) </w:t>
      </w:r>
      <w:r w:rsidRPr="00CF06B2">
        <w:rPr>
          <w:rFonts w:cs="Times New Roman"/>
          <w:b/>
          <w:bCs/>
        </w:rPr>
        <w:t>Key safety plan elements:</w:t>
      </w:r>
      <w:r w:rsidRPr="00CF06B2">
        <w:rPr>
          <w:rFonts w:cs="Times New Roman"/>
        </w:rPr>
        <w:t xml:space="preserve"> </w:t>
      </w:r>
    </w:p>
    <w:p w14:paraId="332B3B5D" w14:textId="77777777" w:rsidR="00D96839" w:rsidRPr="00CF06B2" w:rsidRDefault="00D96839" w:rsidP="00D96839">
      <w:pPr>
        <w:rPr>
          <w:rFonts w:cs="Times New Roman"/>
        </w:rPr>
      </w:pPr>
    </w:p>
    <w:tbl>
      <w:tblPr>
        <w:tblStyle w:val="TableGrid"/>
        <w:tblW w:w="0" w:type="auto"/>
        <w:tblLook w:val="04A0" w:firstRow="1" w:lastRow="0" w:firstColumn="1" w:lastColumn="0" w:noHBand="0" w:noVBand="1"/>
      </w:tblPr>
      <w:tblGrid>
        <w:gridCol w:w="9016"/>
      </w:tblGrid>
      <w:tr w:rsidR="00D96839" w:rsidRPr="00CF06B2" w14:paraId="06E909D3" w14:textId="77777777" w:rsidTr="00CC3AA8">
        <w:tc>
          <w:tcPr>
            <w:tcW w:w="9016" w:type="dxa"/>
          </w:tcPr>
          <w:p w14:paraId="1C912299" w14:textId="77777777" w:rsidR="00D96839" w:rsidRPr="00CF06B2" w:rsidRDefault="00D96839" w:rsidP="00CC3AA8">
            <w:pPr>
              <w:rPr>
                <w:rFonts w:cs="Times New Roman"/>
              </w:rPr>
            </w:pPr>
          </w:p>
        </w:tc>
      </w:tr>
    </w:tbl>
    <w:p w14:paraId="352A86A5" w14:textId="77777777" w:rsidR="00D96839" w:rsidRPr="00CF06B2" w:rsidRDefault="00D96839" w:rsidP="00D96839">
      <w:pPr>
        <w:rPr>
          <w:rFonts w:cs="Times New Roman"/>
        </w:rPr>
      </w:pPr>
    </w:p>
    <w:p w14:paraId="3B7C3B1D" w14:textId="77777777" w:rsidR="00D96839" w:rsidRPr="0046707C" w:rsidRDefault="00D96839" w:rsidP="00D96839">
      <w:pPr>
        <w:shd w:val="clear" w:color="auto" w:fill="0070C0"/>
        <w:rPr>
          <w:rFonts w:cs="Times New Roman"/>
          <w:b/>
          <w:bCs/>
          <w:color w:val="FFFFFF" w:themeColor="background1"/>
        </w:rPr>
      </w:pPr>
      <w:r w:rsidRPr="0046707C">
        <w:rPr>
          <w:rFonts w:cs="Times New Roman"/>
          <w:b/>
          <w:bCs/>
          <w:color w:val="FFFFFF" w:themeColor="background1"/>
        </w:rPr>
        <w:t>6. Review and Monitoring</w:t>
      </w:r>
    </w:p>
    <w:p w14:paraId="27F492D7" w14:textId="77777777" w:rsidR="00D96839" w:rsidRDefault="00D96839" w:rsidP="00D96839">
      <w:pPr>
        <w:rPr>
          <w:rFonts w:cs="Times New Roman"/>
          <w:b/>
          <w:bCs/>
        </w:rPr>
      </w:pPr>
    </w:p>
    <w:p w14:paraId="6CB20AA2" w14:textId="77777777" w:rsidR="00D96839" w:rsidRPr="00575EC9" w:rsidRDefault="00D96839" w:rsidP="00D96839">
      <w:pPr>
        <w:rPr>
          <w:rFonts w:cs="Times New Roman"/>
        </w:rPr>
      </w:pPr>
      <w:r>
        <w:rPr>
          <w:rFonts w:cs="Times New Roman"/>
          <w:b/>
          <w:bCs/>
        </w:rPr>
        <w:t>6a) Safety goals.</w:t>
      </w:r>
      <w:r>
        <w:rPr>
          <w:rFonts w:cs="Times New Roman"/>
        </w:rPr>
        <w:t xml:space="preserve"> </w:t>
      </w:r>
      <w:r>
        <w:rPr>
          <w:rFonts w:cs="Times New Roman"/>
          <w:i/>
          <w:iCs/>
        </w:rPr>
        <w:t>What is the safety that you are trying to achieve. E.g. Child will no longer interact with strangers online; child will not be exposed to harmful content, etc</w:t>
      </w:r>
      <w:r>
        <w:rPr>
          <w:rFonts w:cs="Times New Roman"/>
        </w:rPr>
        <w:t>.</w:t>
      </w:r>
    </w:p>
    <w:p w14:paraId="054EE277" w14:textId="77777777" w:rsidR="00D96839" w:rsidRPr="00CF06B2" w:rsidRDefault="00D96839" w:rsidP="00D96839">
      <w:pPr>
        <w:rPr>
          <w:rFonts w:cs="Times New Roman"/>
        </w:rPr>
      </w:pPr>
    </w:p>
    <w:tbl>
      <w:tblPr>
        <w:tblStyle w:val="TableGrid"/>
        <w:tblW w:w="0" w:type="auto"/>
        <w:tblLook w:val="04A0" w:firstRow="1" w:lastRow="0" w:firstColumn="1" w:lastColumn="0" w:noHBand="0" w:noVBand="1"/>
      </w:tblPr>
      <w:tblGrid>
        <w:gridCol w:w="9016"/>
      </w:tblGrid>
      <w:tr w:rsidR="00D96839" w:rsidRPr="00CF06B2" w14:paraId="0219585D" w14:textId="77777777" w:rsidTr="00CC3AA8">
        <w:tc>
          <w:tcPr>
            <w:tcW w:w="9016" w:type="dxa"/>
          </w:tcPr>
          <w:p w14:paraId="3E529B37" w14:textId="77777777" w:rsidR="00D96839" w:rsidRPr="00CF06B2" w:rsidRDefault="00D96839" w:rsidP="00CC3AA8">
            <w:pPr>
              <w:rPr>
                <w:rFonts w:cs="Times New Roman"/>
              </w:rPr>
            </w:pPr>
          </w:p>
        </w:tc>
      </w:tr>
    </w:tbl>
    <w:p w14:paraId="215F90EC" w14:textId="77777777" w:rsidR="00D96839" w:rsidRDefault="00D96839" w:rsidP="00D96839">
      <w:pPr>
        <w:rPr>
          <w:rFonts w:cs="Times New Roman"/>
          <w:b/>
          <w:bCs/>
        </w:rPr>
      </w:pPr>
    </w:p>
    <w:p w14:paraId="6A477CDC" w14:textId="77777777" w:rsidR="00D96839" w:rsidRPr="00575EC9" w:rsidRDefault="00D96839" w:rsidP="00D96839">
      <w:pPr>
        <w:rPr>
          <w:rFonts w:cs="Times New Roman"/>
          <w:b/>
          <w:bCs/>
        </w:rPr>
      </w:pPr>
      <w:r w:rsidRPr="00575EC9">
        <w:rPr>
          <w:rFonts w:cs="Times New Roman"/>
          <w:b/>
          <w:bCs/>
        </w:rPr>
        <w:t>6b) Review details</w:t>
      </w:r>
    </w:p>
    <w:p w14:paraId="538DED92" w14:textId="77777777" w:rsidR="00D96839" w:rsidRPr="00CF06B2" w:rsidRDefault="00D96839" w:rsidP="00D96839">
      <w:pPr>
        <w:rPr>
          <w:rFonts w:cs="Times New Roman"/>
          <w:b/>
          <w:bCs/>
        </w:rPr>
      </w:pPr>
    </w:p>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2175"/>
        <w:gridCol w:w="6835"/>
      </w:tblGrid>
      <w:tr w:rsidR="00D96839" w:rsidRPr="00CF06B2" w14:paraId="70D20331"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06DFD83A" w14:textId="77777777" w:rsidR="00D96839" w:rsidRPr="00CF06B2" w:rsidRDefault="00D96839" w:rsidP="00CC3AA8">
            <w:pPr>
              <w:rPr>
                <w:rFonts w:cs="Times New Roman"/>
              </w:rPr>
            </w:pPr>
            <w:r w:rsidRPr="00CF06B2">
              <w:rPr>
                <w:rFonts w:cs="Times New Roman"/>
              </w:rPr>
              <w:t>Next review date:</w:t>
            </w:r>
          </w:p>
        </w:tc>
        <w:tc>
          <w:tcPr>
            <w:tcW w:w="6835" w:type="dxa"/>
            <w:tcBorders>
              <w:top w:val="single" w:sz="6" w:space="0" w:color="auto"/>
              <w:left w:val="single" w:sz="6" w:space="0" w:color="auto"/>
              <w:bottom w:val="single" w:sz="6" w:space="0" w:color="auto"/>
              <w:right w:val="single" w:sz="6" w:space="0" w:color="auto"/>
            </w:tcBorders>
            <w:hideMark/>
          </w:tcPr>
          <w:p w14:paraId="5476E8E9" w14:textId="77777777" w:rsidR="00D96839" w:rsidRPr="00CF06B2" w:rsidRDefault="00D96839" w:rsidP="00CC3AA8">
            <w:pPr>
              <w:rPr>
                <w:rFonts w:cs="Times New Roman"/>
              </w:rPr>
            </w:pPr>
            <w:r w:rsidRPr="00CF06B2">
              <w:rPr>
                <w:rFonts w:cs="Times New Roman"/>
              </w:rPr>
              <w:t> </w:t>
            </w:r>
          </w:p>
        </w:tc>
      </w:tr>
      <w:tr w:rsidR="00D96839" w:rsidRPr="00CF06B2" w14:paraId="254B409F" w14:textId="77777777" w:rsidTr="00CC3AA8">
        <w:trPr>
          <w:trHeight w:val="300"/>
        </w:trPr>
        <w:tc>
          <w:tcPr>
            <w:tcW w:w="2175" w:type="dxa"/>
            <w:tcBorders>
              <w:top w:val="single" w:sz="6" w:space="0" w:color="auto"/>
              <w:left w:val="single" w:sz="6" w:space="0" w:color="auto"/>
              <w:bottom w:val="single" w:sz="6" w:space="0" w:color="auto"/>
              <w:right w:val="single" w:sz="6" w:space="0" w:color="auto"/>
            </w:tcBorders>
            <w:hideMark/>
          </w:tcPr>
          <w:p w14:paraId="43D152C1" w14:textId="77777777" w:rsidR="00D96839" w:rsidRPr="00CF06B2" w:rsidRDefault="00D96839" w:rsidP="00CC3AA8">
            <w:pPr>
              <w:rPr>
                <w:rFonts w:cs="Times New Roman"/>
              </w:rPr>
            </w:pPr>
            <w:r w:rsidRPr="00CF06B2">
              <w:rPr>
                <w:rFonts w:cs="Times New Roman"/>
              </w:rPr>
              <w:t>Review lead:</w:t>
            </w:r>
          </w:p>
        </w:tc>
        <w:tc>
          <w:tcPr>
            <w:tcW w:w="6835" w:type="dxa"/>
            <w:tcBorders>
              <w:top w:val="single" w:sz="6" w:space="0" w:color="auto"/>
              <w:left w:val="single" w:sz="6" w:space="0" w:color="auto"/>
              <w:bottom w:val="single" w:sz="6" w:space="0" w:color="auto"/>
              <w:right w:val="single" w:sz="6" w:space="0" w:color="auto"/>
            </w:tcBorders>
            <w:hideMark/>
          </w:tcPr>
          <w:p w14:paraId="50609BF1" w14:textId="77777777" w:rsidR="00D96839" w:rsidRPr="00CF06B2" w:rsidRDefault="00D96839" w:rsidP="00CC3AA8">
            <w:pPr>
              <w:rPr>
                <w:rFonts w:cs="Times New Roman"/>
              </w:rPr>
            </w:pPr>
            <w:r w:rsidRPr="00CF06B2">
              <w:rPr>
                <w:rFonts w:cs="Times New Roman"/>
              </w:rPr>
              <w:t> </w:t>
            </w:r>
          </w:p>
        </w:tc>
      </w:tr>
    </w:tbl>
    <w:p w14:paraId="52FAE5F5" w14:textId="77777777" w:rsidR="00D96839" w:rsidRPr="00CF06B2" w:rsidRDefault="00D96839" w:rsidP="00D96839"/>
    <w:p w14:paraId="48EE4574" w14:textId="77777777" w:rsidR="009C4AD8" w:rsidRDefault="009C4AD8"/>
    <w:sectPr w:rsidR="009C4AD8" w:rsidSect="00551015">
      <w:headerReference w:type="default" r:id="rId13"/>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0369" w14:textId="77777777" w:rsidR="00A51B1F" w:rsidRDefault="00A51B1F" w:rsidP="005C7906">
      <w:r>
        <w:separator/>
      </w:r>
    </w:p>
  </w:endnote>
  <w:endnote w:type="continuationSeparator" w:id="0">
    <w:p w14:paraId="51FED4FC" w14:textId="77777777" w:rsidR="00A51B1F" w:rsidRDefault="00A51B1F" w:rsidP="005C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7A95" w14:textId="77777777" w:rsidR="00A51B1F" w:rsidRDefault="00A51B1F" w:rsidP="005C7906">
      <w:r>
        <w:separator/>
      </w:r>
    </w:p>
  </w:footnote>
  <w:footnote w:type="continuationSeparator" w:id="0">
    <w:p w14:paraId="6A216B53" w14:textId="77777777" w:rsidR="00A51B1F" w:rsidRDefault="00A51B1F" w:rsidP="005C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4ADF" w14:textId="778F2B38" w:rsidR="005C7906" w:rsidRDefault="005C7906">
    <w:pPr>
      <w:pStyle w:val="Header"/>
    </w:pPr>
    <w:r>
      <w:rPr>
        <w:noProof/>
      </w:rPr>
      <w:drawing>
        <wp:inline distT="0" distB="0" distL="0" distR="0" wp14:anchorId="4A79F9E1" wp14:editId="4DCEA379">
          <wp:extent cx="1579046" cy="704850"/>
          <wp:effectExtent l="0" t="0" r="2540" b="0"/>
          <wp:docPr id="2012114999"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14999" name="Picture 1" descr="A logo with text overla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8770" cy="70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78C9"/>
    <w:multiLevelType w:val="hybridMultilevel"/>
    <w:tmpl w:val="F1364ED0"/>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CD7F99"/>
    <w:multiLevelType w:val="hybridMultilevel"/>
    <w:tmpl w:val="B308C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B627EEB"/>
    <w:multiLevelType w:val="hybridMultilevel"/>
    <w:tmpl w:val="B73AB084"/>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6C1586"/>
    <w:multiLevelType w:val="hybridMultilevel"/>
    <w:tmpl w:val="F5BA9DF4"/>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C260301"/>
    <w:multiLevelType w:val="hybridMultilevel"/>
    <w:tmpl w:val="ED9047D4"/>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CC5225"/>
    <w:multiLevelType w:val="hybridMultilevel"/>
    <w:tmpl w:val="3FACF422"/>
    <w:lvl w:ilvl="0" w:tplc="B04CC4A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CC6600"/>
    <w:multiLevelType w:val="hybridMultilevel"/>
    <w:tmpl w:val="9D7ADEF6"/>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523485"/>
    <w:multiLevelType w:val="hybridMultilevel"/>
    <w:tmpl w:val="3FDE719C"/>
    <w:lvl w:ilvl="0" w:tplc="F8CC4A64">
      <w:start w:val="6"/>
      <w:numFmt w:val="bullet"/>
      <w:lvlText w:val=""/>
      <w:lvlJc w:val="left"/>
      <w:pPr>
        <w:ind w:left="360" w:hanging="360"/>
      </w:pPr>
      <w:rPr>
        <w:rFonts w:ascii="Symbol" w:eastAsiaTheme="minorHAnsi"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9464349"/>
    <w:multiLevelType w:val="hybridMultilevel"/>
    <w:tmpl w:val="F10CDD64"/>
    <w:lvl w:ilvl="0" w:tplc="B04CC4A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0831930">
    <w:abstractNumId w:val="1"/>
  </w:num>
  <w:num w:numId="2" w16cid:durableId="1696226205">
    <w:abstractNumId w:val="5"/>
  </w:num>
  <w:num w:numId="3" w16cid:durableId="18434985">
    <w:abstractNumId w:val="3"/>
  </w:num>
  <w:num w:numId="4" w16cid:durableId="193351959">
    <w:abstractNumId w:val="2"/>
  </w:num>
  <w:num w:numId="5" w16cid:durableId="455608412">
    <w:abstractNumId w:val="6"/>
  </w:num>
  <w:num w:numId="6" w16cid:durableId="844829222">
    <w:abstractNumId w:val="8"/>
  </w:num>
  <w:num w:numId="7" w16cid:durableId="14232722">
    <w:abstractNumId w:val="0"/>
  </w:num>
  <w:num w:numId="8" w16cid:durableId="582302862">
    <w:abstractNumId w:val="4"/>
  </w:num>
  <w:num w:numId="9" w16cid:durableId="14673123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39"/>
    <w:rsid w:val="0042690B"/>
    <w:rsid w:val="00551015"/>
    <w:rsid w:val="005C7906"/>
    <w:rsid w:val="00725BE1"/>
    <w:rsid w:val="009C4AD8"/>
    <w:rsid w:val="00A51B1F"/>
    <w:rsid w:val="00D64F3E"/>
    <w:rsid w:val="00D96839"/>
    <w:rsid w:val="00F7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19A1"/>
  <w15:chartTrackingRefBased/>
  <w15:docId w15:val="{CFB58258-773B-4E3F-BD5A-F40593BE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39"/>
    <w:pPr>
      <w:spacing w:after="0" w:line="240" w:lineRule="auto"/>
    </w:pPr>
  </w:style>
  <w:style w:type="paragraph" w:styleId="Heading1">
    <w:name w:val="heading 1"/>
    <w:basedOn w:val="Normal"/>
    <w:next w:val="Normal"/>
    <w:link w:val="Heading1Char"/>
    <w:uiPriority w:val="9"/>
    <w:qFormat/>
    <w:rsid w:val="00D96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839"/>
    <w:rPr>
      <w:rFonts w:eastAsiaTheme="majorEastAsia" w:cstheme="majorBidi"/>
      <w:color w:val="272727" w:themeColor="text1" w:themeTint="D8"/>
    </w:rPr>
  </w:style>
  <w:style w:type="paragraph" w:styleId="Title">
    <w:name w:val="Title"/>
    <w:basedOn w:val="Normal"/>
    <w:next w:val="Normal"/>
    <w:link w:val="TitleChar"/>
    <w:uiPriority w:val="10"/>
    <w:qFormat/>
    <w:rsid w:val="00D96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839"/>
    <w:pPr>
      <w:spacing w:before="160"/>
      <w:jc w:val="center"/>
    </w:pPr>
    <w:rPr>
      <w:i/>
      <w:iCs/>
      <w:color w:val="404040" w:themeColor="text1" w:themeTint="BF"/>
    </w:rPr>
  </w:style>
  <w:style w:type="character" w:customStyle="1" w:styleId="QuoteChar">
    <w:name w:val="Quote Char"/>
    <w:basedOn w:val="DefaultParagraphFont"/>
    <w:link w:val="Quote"/>
    <w:uiPriority w:val="29"/>
    <w:rsid w:val="00D96839"/>
    <w:rPr>
      <w:i/>
      <w:iCs/>
      <w:color w:val="404040" w:themeColor="text1" w:themeTint="BF"/>
    </w:rPr>
  </w:style>
  <w:style w:type="paragraph" w:styleId="ListParagraph">
    <w:name w:val="List Paragraph"/>
    <w:basedOn w:val="Normal"/>
    <w:uiPriority w:val="34"/>
    <w:qFormat/>
    <w:rsid w:val="00D96839"/>
    <w:pPr>
      <w:ind w:left="720"/>
      <w:contextualSpacing/>
    </w:pPr>
  </w:style>
  <w:style w:type="character" w:styleId="IntenseEmphasis">
    <w:name w:val="Intense Emphasis"/>
    <w:basedOn w:val="DefaultParagraphFont"/>
    <w:uiPriority w:val="21"/>
    <w:qFormat/>
    <w:rsid w:val="00D96839"/>
    <w:rPr>
      <w:i/>
      <w:iCs/>
      <w:color w:val="0F4761" w:themeColor="accent1" w:themeShade="BF"/>
    </w:rPr>
  </w:style>
  <w:style w:type="paragraph" w:styleId="IntenseQuote">
    <w:name w:val="Intense Quote"/>
    <w:basedOn w:val="Normal"/>
    <w:next w:val="Normal"/>
    <w:link w:val="IntenseQuoteChar"/>
    <w:uiPriority w:val="30"/>
    <w:qFormat/>
    <w:rsid w:val="00D96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839"/>
    <w:rPr>
      <w:i/>
      <w:iCs/>
      <w:color w:val="0F4761" w:themeColor="accent1" w:themeShade="BF"/>
    </w:rPr>
  </w:style>
  <w:style w:type="character" w:styleId="IntenseReference">
    <w:name w:val="Intense Reference"/>
    <w:basedOn w:val="DefaultParagraphFont"/>
    <w:uiPriority w:val="32"/>
    <w:qFormat/>
    <w:rsid w:val="00D96839"/>
    <w:rPr>
      <w:b/>
      <w:bCs/>
      <w:smallCaps/>
      <w:color w:val="0F4761" w:themeColor="accent1" w:themeShade="BF"/>
      <w:spacing w:val="5"/>
    </w:rPr>
  </w:style>
  <w:style w:type="table" w:styleId="TableGrid">
    <w:name w:val="Table Grid"/>
    <w:basedOn w:val="TableNormal"/>
    <w:uiPriority w:val="39"/>
    <w:rsid w:val="00D96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906"/>
    <w:pPr>
      <w:tabs>
        <w:tab w:val="center" w:pos="4513"/>
        <w:tab w:val="right" w:pos="9026"/>
      </w:tabs>
    </w:pPr>
  </w:style>
  <w:style w:type="character" w:customStyle="1" w:styleId="HeaderChar">
    <w:name w:val="Header Char"/>
    <w:basedOn w:val="DefaultParagraphFont"/>
    <w:link w:val="Header"/>
    <w:uiPriority w:val="99"/>
    <w:rsid w:val="005C7906"/>
  </w:style>
  <w:style w:type="paragraph" w:styleId="Footer">
    <w:name w:val="footer"/>
    <w:basedOn w:val="Normal"/>
    <w:link w:val="FooterChar"/>
    <w:uiPriority w:val="99"/>
    <w:unhideWhenUsed/>
    <w:rsid w:val="005C7906"/>
    <w:pPr>
      <w:tabs>
        <w:tab w:val="center" w:pos="4513"/>
        <w:tab w:val="right" w:pos="9026"/>
      </w:tabs>
    </w:pPr>
  </w:style>
  <w:style w:type="character" w:customStyle="1" w:styleId="FooterChar">
    <w:name w:val="Footer Char"/>
    <w:basedOn w:val="DefaultParagraphFont"/>
    <w:link w:val="Footer"/>
    <w:uiPriority w:val="99"/>
    <w:rsid w:val="005C7906"/>
  </w:style>
  <w:style w:type="character" w:styleId="Hyperlink">
    <w:name w:val="Hyperlink"/>
    <w:basedOn w:val="DefaultParagraphFont"/>
    <w:uiPriority w:val="99"/>
    <w:unhideWhenUsed/>
    <w:rsid w:val="00D64F3E"/>
    <w:rPr>
      <w:color w:val="467886" w:themeColor="hyperlink"/>
      <w:u w:val="single"/>
    </w:rPr>
  </w:style>
  <w:style w:type="character" w:styleId="UnresolvedMention">
    <w:name w:val="Unresolved Mention"/>
    <w:basedOn w:val="DefaultParagraphFont"/>
    <w:uiPriority w:val="99"/>
    <w:semiHidden/>
    <w:unhideWhenUsed/>
    <w:rsid w:val="00D6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ambethsaferchildren.org.uk/wp-content/uploads/2025/12/LSCP-Online-Safety-Practice-Guidance-final-version-Dec-2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ambethsaferchildren.org.uk/wp-content/uploads/2025/12/LSCP-Online-Safety-Practice-Guidance-final-version-Dec-25.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lambethsaferchildren.org.uk/wp-content/uploads/2025/12/LSCP-Online-Safety-Practice-Guidance-final-version-Dec-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C442A1A6D79F45AD9112EB9C29445D" ma:contentTypeVersion="20" ma:contentTypeDescription="Create a new document." ma:contentTypeScope="" ma:versionID="27637a195a1966e722f35c18f735349b">
  <xsd:schema xmlns:xsd="http://www.w3.org/2001/XMLSchema" xmlns:xs="http://www.w3.org/2001/XMLSchema" xmlns:p="http://schemas.microsoft.com/office/2006/metadata/properties" xmlns:ns2="89f24625-8a58-4b22-84a2-47f7a77adf3d" xmlns:ns3="9b9d5809-7a5f-4cea-82fc-0fa02f14bab7" xmlns:ns4="3762e1dc-9bcc-4a22-91e6-a5cb4b094858" targetNamespace="http://schemas.microsoft.com/office/2006/metadata/properties" ma:root="true" ma:fieldsID="2f145b09375f33f76518ae687e13e30d" ns2:_="" ns3:_="" ns4:_="">
    <xsd:import namespace="89f24625-8a58-4b22-84a2-47f7a77adf3d"/>
    <xsd:import namespace="9b9d5809-7a5f-4cea-82fc-0fa02f14bab7"/>
    <xsd:import namespace="3762e1dc-9bcc-4a22-91e6-a5cb4b094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Date_x002f_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24625-8a58-4b22-84a2-47f7a77ad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3f23c5-8d61-4350-8abb-347846498612" ma:termSetId="09814cd3-568e-fe90-9814-8d621ff8fb84" ma:anchorId="fba54fb3-c3e1-fe81-a776-ca4b69148c4d" ma:open="true" ma:isKeyword="false">
      <xsd:complexType>
        <xsd:sequence>
          <xsd:element ref="pc:Terms" minOccurs="0" maxOccurs="1"/>
        </xsd:sequence>
      </xsd:complexType>
    </xsd:element>
    <xsd:element name="Date_x002f_Time" ma:index="24" nillable="true" ma:displayName="Date/Time" ma:format="DateOnly" ma:internalName="Date_x002f_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9d5809-7a5f-4cea-82fc-0fa02f14ba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62e1dc-9bcc-4a22-91e6-a5cb4b0948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2e6f62-ffa2-414b-b051-c67bcc389151}" ma:internalName="TaxCatchAll" ma:showField="CatchAllData" ma:web="9b9d5809-7a5f-4cea-82fc-0fa02f14b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62e1dc-9bcc-4a22-91e6-a5cb4b094858" xsi:nil="true"/>
    <lcf76f155ced4ddcb4097134ff3c332f xmlns="89f24625-8a58-4b22-84a2-47f7a77adf3d">
      <Terms xmlns="http://schemas.microsoft.com/office/infopath/2007/PartnerControls"/>
    </lcf76f155ced4ddcb4097134ff3c332f>
    <Date_x002f_Time xmlns="89f24625-8a58-4b22-84a2-47f7a77adf3d" xsi:nil="true"/>
  </documentManagement>
</p:properties>
</file>

<file path=customXml/itemProps1.xml><?xml version="1.0" encoding="utf-8"?>
<ds:datastoreItem xmlns:ds="http://schemas.openxmlformats.org/officeDocument/2006/customXml" ds:itemID="{62850E80-2E43-4EF7-A5A8-7C3202D12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24625-8a58-4b22-84a2-47f7a77adf3d"/>
    <ds:schemaRef ds:uri="9b9d5809-7a5f-4cea-82fc-0fa02f14bab7"/>
    <ds:schemaRef ds:uri="3762e1dc-9bcc-4a22-91e6-a5cb4b094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8132D-AC7E-4775-BC75-1AF0D12C90FC}">
  <ds:schemaRefs>
    <ds:schemaRef ds:uri="http://schemas.microsoft.com/sharepoint/v3/contenttype/forms"/>
  </ds:schemaRefs>
</ds:datastoreItem>
</file>

<file path=customXml/itemProps3.xml><?xml version="1.0" encoding="utf-8"?>
<ds:datastoreItem xmlns:ds="http://schemas.openxmlformats.org/officeDocument/2006/customXml" ds:itemID="{8FB9CEBA-2E81-43E9-92BE-1E9B84AA3A24}">
  <ds:schemaRefs>
    <ds:schemaRef ds:uri="http://schemas.microsoft.com/office/2006/metadata/properties"/>
    <ds:schemaRef ds:uri="http://schemas.microsoft.com/office/infopath/2007/PartnerControls"/>
    <ds:schemaRef ds:uri="3762e1dc-9bcc-4a22-91e6-a5cb4b094858"/>
    <ds:schemaRef ds:uri="89f24625-8a58-4b22-84a2-47f7a77adf3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920</Words>
  <Characters>5106</Characters>
  <Application>Microsoft Office Word</Application>
  <DocSecurity>0</DocSecurity>
  <Lines>86</Lines>
  <Paragraphs>27</Paragraphs>
  <ScaleCrop>false</ScaleCrop>
  <Company>London Borough of Lambeth</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Gibson</dc:creator>
  <cp:keywords/>
  <dc:description/>
  <cp:lastModifiedBy>Lara Gibson</cp:lastModifiedBy>
  <cp:revision>5</cp:revision>
  <dcterms:created xsi:type="dcterms:W3CDTF">2025-12-11T08:30:00Z</dcterms:created>
  <dcterms:modified xsi:type="dcterms:W3CDTF">2025-12-11T08:38:00Z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0x01010097C442A1A6D79F45AD9112EB9C29445D</vt:lpwstr>
  </property>
  <property fmtid="{D5CDD505-2E9C-101B-9397-08002B2CF9AE}" pid="3" name="MediaServiceImageTags">
    <vt:lpwstr/>
  </property>
</Properties>
</file>